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69B4" w14:textId="086DBE91" w:rsidR="00685C49" w:rsidRPr="006E4F69" w:rsidRDefault="00000000">
      <w:pPr>
        <w:pStyle w:val="P68B1DB1-Tekstpodstawowy1"/>
        <w:spacing w:before="55"/>
        <w:ind w:left="142" w:firstLine="0"/>
        <w:jc w:val="right"/>
        <w:rPr>
          <w:lang w:val="en-US"/>
        </w:rPr>
      </w:pPr>
      <w:r w:rsidRPr="006E4F69">
        <w:rPr>
          <w:lang w:val="en-US"/>
        </w:rPr>
        <w:t>Appendix No. 1 to Resolution No. 37/d/04/2024 of the Senate of CUT, dated April 24, 2024</w:t>
      </w:r>
    </w:p>
    <w:p w14:paraId="65FBFCB9" w14:textId="77777777" w:rsidR="00685C49" w:rsidRPr="006E4F69" w:rsidRDefault="00685C49">
      <w:pPr>
        <w:pStyle w:val="Tekstpodstawowy"/>
        <w:spacing w:before="55"/>
        <w:ind w:left="142" w:firstLine="0"/>
        <w:jc w:val="right"/>
        <w:rPr>
          <w:rFonts w:cs="Arial"/>
          <w:lang w:val="en-US"/>
        </w:rPr>
      </w:pPr>
    </w:p>
    <w:p w14:paraId="0F1B3959" w14:textId="77777777" w:rsidR="00685C49" w:rsidRPr="006E4F69" w:rsidRDefault="00685C49">
      <w:pPr>
        <w:pStyle w:val="Tekstpodstawowy"/>
        <w:spacing w:before="55"/>
        <w:ind w:left="142" w:firstLine="0"/>
        <w:jc w:val="right"/>
        <w:rPr>
          <w:rFonts w:cs="Arial"/>
          <w:lang w:val="en-US"/>
        </w:rPr>
      </w:pPr>
    </w:p>
    <w:p w14:paraId="2273D3A4" w14:textId="77777777" w:rsidR="00685C49" w:rsidRPr="006E4F69" w:rsidRDefault="00685C49">
      <w:pPr>
        <w:pStyle w:val="Tekstpodstawowy"/>
        <w:spacing w:before="55"/>
        <w:ind w:left="142" w:firstLine="0"/>
        <w:jc w:val="right"/>
        <w:rPr>
          <w:rFonts w:cs="Arial"/>
          <w:lang w:val="en-US"/>
        </w:rPr>
      </w:pPr>
    </w:p>
    <w:p w14:paraId="508AF8EB" w14:textId="77777777" w:rsidR="00685C49" w:rsidRPr="006E4F69" w:rsidRDefault="00000000">
      <w:pPr>
        <w:pStyle w:val="P68B1DB1-Normalny2"/>
        <w:jc w:val="right"/>
        <w:rPr>
          <w:lang w:val="en-US"/>
        </w:rPr>
      </w:pPr>
      <w:bookmarkStart w:id="0" w:name="_Hlk129950263"/>
      <w:r w:rsidRPr="006E4F69">
        <w:rPr>
          <w:lang w:val="en-US"/>
        </w:rPr>
        <w:t>Specific provisions to the Rules of study</w:t>
      </w:r>
    </w:p>
    <w:p w14:paraId="7E7C2E01" w14:textId="77777777" w:rsidR="00685C49" w:rsidRPr="006E4F69" w:rsidRDefault="00000000">
      <w:pPr>
        <w:pStyle w:val="P68B1DB1-Normalny2"/>
        <w:jc w:val="right"/>
        <w:rPr>
          <w:lang w:val="en-US"/>
        </w:rPr>
      </w:pPr>
      <w:r w:rsidRPr="006E4F69">
        <w:rPr>
          <w:lang w:val="en-US"/>
        </w:rPr>
        <w:t>at Cracow University of Technology in Krakow</w:t>
      </w:r>
    </w:p>
    <w:p w14:paraId="09FC6672" w14:textId="77777777" w:rsidR="00705C0A" w:rsidRDefault="00000000">
      <w:pPr>
        <w:pStyle w:val="P68B1DB1-Normalny2"/>
        <w:jc w:val="right"/>
        <w:rPr>
          <w:lang w:val="en-US"/>
        </w:rPr>
      </w:pPr>
      <w:r w:rsidRPr="006E4F69">
        <w:rPr>
          <w:lang w:val="en-US"/>
        </w:rPr>
        <w:t>in force at the Faculty of Architecture</w:t>
      </w:r>
    </w:p>
    <w:p w14:paraId="7CFDC602" w14:textId="6C26078C" w:rsidR="00685C49" w:rsidRPr="006E4F69" w:rsidRDefault="00000000">
      <w:pPr>
        <w:pStyle w:val="P68B1DB1-Normalny2"/>
        <w:jc w:val="right"/>
        <w:rPr>
          <w:lang w:val="en-US"/>
        </w:rPr>
      </w:pPr>
      <w:r w:rsidRPr="006E4F69">
        <w:rPr>
          <w:lang w:val="en-US"/>
        </w:rPr>
        <w:t>of Cracow University of Technology</w:t>
      </w:r>
    </w:p>
    <w:p w14:paraId="2EA23F6D" w14:textId="77777777" w:rsidR="00685C49" w:rsidRPr="006E4F69" w:rsidRDefault="00000000">
      <w:pPr>
        <w:pStyle w:val="P68B1DB1-Normalny2"/>
        <w:jc w:val="right"/>
        <w:rPr>
          <w:lang w:val="en-US"/>
        </w:rPr>
      </w:pPr>
      <w:r w:rsidRPr="006E4F69">
        <w:rPr>
          <w:lang w:val="en-US"/>
        </w:rPr>
        <w:t>concerning the procedure of obtaining diplomas of completing</w:t>
      </w:r>
    </w:p>
    <w:p w14:paraId="21680673" w14:textId="77777777" w:rsidR="00685C49" w:rsidRPr="006E4F69" w:rsidRDefault="00000000">
      <w:pPr>
        <w:pStyle w:val="P68B1DB1-Normalny2"/>
        <w:jc w:val="right"/>
        <w:rPr>
          <w:lang w:val="en-US"/>
        </w:rPr>
      </w:pPr>
      <w:r w:rsidRPr="006E4F69">
        <w:rPr>
          <w:lang w:val="en-US"/>
        </w:rPr>
        <w:t xml:space="preserve">full-time and part-time first-cycle studies in </w:t>
      </w:r>
      <w:r w:rsidRPr="006E4F69">
        <w:rPr>
          <w:i/>
          <w:lang w:val="en-US"/>
        </w:rPr>
        <w:t>architecture</w:t>
      </w:r>
      <w:r w:rsidRPr="006E4F69">
        <w:rPr>
          <w:lang w:val="en-US"/>
        </w:rPr>
        <w:t>,</w:t>
      </w:r>
    </w:p>
    <w:p w14:paraId="2ECC390E" w14:textId="77777777" w:rsidR="00685C49" w:rsidRPr="006E4F69" w:rsidRDefault="00000000">
      <w:pPr>
        <w:pStyle w:val="P68B1DB1-Normalny2"/>
        <w:jc w:val="right"/>
        <w:rPr>
          <w:lang w:val="en-US"/>
        </w:rPr>
      </w:pPr>
      <w:r w:rsidRPr="006E4F69">
        <w:rPr>
          <w:lang w:val="en-US"/>
        </w:rPr>
        <w:t>in Polish and in English</w:t>
      </w:r>
    </w:p>
    <w:bookmarkEnd w:id="0"/>
    <w:p w14:paraId="6BB5884E" w14:textId="77777777" w:rsidR="00685C49" w:rsidRPr="006E4F69" w:rsidRDefault="00685C49">
      <w:pPr>
        <w:pStyle w:val="Nagwek3"/>
        <w:tabs>
          <w:tab w:val="left" w:pos="357"/>
          <w:tab w:val="left" w:pos="397"/>
        </w:tabs>
        <w:rPr>
          <w:rFonts w:cs="Arial"/>
          <w:sz w:val="20"/>
          <w:lang w:val="en-US"/>
        </w:rPr>
      </w:pPr>
    </w:p>
    <w:p w14:paraId="2E3AF759" w14:textId="77777777" w:rsidR="00685C49" w:rsidRPr="006E4F69" w:rsidRDefault="00685C49">
      <w:pPr>
        <w:spacing w:line="701" w:lineRule="auto"/>
        <w:jc w:val="right"/>
        <w:rPr>
          <w:rFonts w:ascii="Arial" w:eastAsia="Arial" w:hAnsi="Arial" w:cs="Arial"/>
          <w:sz w:val="20"/>
          <w:lang w:val="en-US"/>
        </w:rPr>
      </w:pPr>
    </w:p>
    <w:p w14:paraId="272FD119" w14:textId="77777777" w:rsidR="00685C49" w:rsidRPr="006E4F69" w:rsidRDefault="00685C49">
      <w:pPr>
        <w:spacing w:line="701" w:lineRule="auto"/>
        <w:jc w:val="right"/>
        <w:rPr>
          <w:rFonts w:ascii="Arial" w:eastAsia="Arial" w:hAnsi="Arial" w:cs="Arial"/>
          <w:sz w:val="20"/>
          <w:lang w:val="en-US"/>
        </w:rPr>
      </w:pPr>
    </w:p>
    <w:p w14:paraId="707575A9" w14:textId="77777777" w:rsidR="00685C49" w:rsidRPr="006E4F69" w:rsidRDefault="00685C49">
      <w:pPr>
        <w:spacing w:line="701" w:lineRule="auto"/>
        <w:jc w:val="right"/>
        <w:rPr>
          <w:rFonts w:ascii="Arial" w:eastAsia="Arial" w:hAnsi="Arial" w:cs="Arial"/>
          <w:sz w:val="20"/>
          <w:lang w:val="en-US"/>
        </w:rPr>
      </w:pPr>
    </w:p>
    <w:p w14:paraId="652FBC78" w14:textId="77777777" w:rsidR="00685C49" w:rsidRPr="006E4F69" w:rsidRDefault="00685C49">
      <w:pPr>
        <w:spacing w:line="701" w:lineRule="auto"/>
        <w:jc w:val="right"/>
        <w:rPr>
          <w:rFonts w:ascii="Arial" w:eastAsia="Arial" w:hAnsi="Arial" w:cs="Arial"/>
          <w:sz w:val="20"/>
          <w:lang w:val="en-US"/>
        </w:rPr>
      </w:pPr>
    </w:p>
    <w:p w14:paraId="735E2CF8" w14:textId="77777777" w:rsidR="00685C49" w:rsidRPr="006E4F69" w:rsidRDefault="00685C49">
      <w:pPr>
        <w:spacing w:line="701" w:lineRule="auto"/>
        <w:jc w:val="right"/>
        <w:rPr>
          <w:rFonts w:ascii="Arial" w:eastAsia="Arial" w:hAnsi="Arial" w:cs="Arial"/>
          <w:sz w:val="20"/>
          <w:lang w:val="en-US"/>
        </w:rPr>
      </w:pPr>
    </w:p>
    <w:p w14:paraId="7EF01D14" w14:textId="77777777" w:rsidR="00685C49" w:rsidRPr="006E4F69" w:rsidRDefault="00685C49">
      <w:pPr>
        <w:spacing w:line="701" w:lineRule="auto"/>
        <w:jc w:val="right"/>
        <w:rPr>
          <w:rFonts w:ascii="Arial" w:eastAsia="Arial" w:hAnsi="Arial" w:cs="Arial"/>
          <w:sz w:val="20"/>
          <w:lang w:val="en-US"/>
        </w:rPr>
      </w:pPr>
    </w:p>
    <w:p w14:paraId="5C987330" w14:textId="77777777" w:rsidR="00685C49" w:rsidRPr="006E4F69" w:rsidRDefault="00685C49">
      <w:pPr>
        <w:spacing w:line="701" w:lineRule="auto"/>
        <w:jc w:val="right"/>
        <w:rPr>
          <w:rFonts w:ascii="Arial" w:eastAsia="Arial" w:hAnsi="Arial" w:cs="Arial"/>
          <w:sz w:val="20"/>
          <w:lang w:val="en-US"/>
        </w:rPr>
      </w:pPr>
    </w:p>
    <w:p w14:paraId="5F87DA11" w14:textId="77777777" w:rsidR="00685C49" w:rsidRPr="006E4F69" w:rsidRDefault="00685C49">
      <w:pPr>
        <w:spacing w:line="701" w:lineRule="auto"/>
        <w:jc w:val="right"/>
        <w:rPr>
          <w:rFonts w:ascii="Arial" w:eastAsia="Arial" w:hAnsi="Arial" w:cs="Arial"/>
          <w:sz w:val="20"/>
          <w:lang w:val="en-US"/>
        </w:rPr>
      </w:pPr>
    </w:p>
    <w:p w14:paraId="79C5B203" w14:textId="77777777" w:rsidR="00685C49" w:rsidRPr="006E4F69" w:rsidRDefault="00685C49">
      <w:pPr>
        <w:spacing w:line="701" w:lineRule="auto"/>
        <w:jc w:val="right"/>
        <w:rPr>
          <w:rFonts w:ascii="Arial" w:eastAsia="Arial" w:hAnsi="Arial" w:cs="Arial"/>
          <w:sz w:val="20"/>
          <w:lang w:val="en-US"/>
        </w:rPr>
      </w:pPr>
    </w:p>
    <w:p w14:paraId="304B1640" w14:textId="77777777" w:rsidR="00685C49" w:rsidRPr="006E4F69" w:rsidRDefault="00685C49">
      <w:pPr>
        <w:spacing w:line="701" w:lineRule="auto"/>
        <w:jc w:val="right"/>
        <w:rPr>
          <w:rFonts w:ascii="Arial" w:eastAsia="Arial" w:hAnsi="Arial" w:cs="Arial"/>
          <w:sz w:val="20"/>
          <w:lang w:val="en-US"/>
        </w:rPr>
      </w:pPr>
    </w:p>
    <w:p w14:paraId="4BA16426" w14:textId="77777777" w:rsidR="00685C49" w:rsidRPr="006E4F69" w:rsidRDefault="00685C49">
      <w:pPr>
        <w:spacing w:line="701" w:lineRule="auto"/>
        <w:jc w:val="right"/>
        <w:rPr>
          <w:rFonts w:ascii="Arial" w:eastAsia="Arial" w:hAnsi="Arial" w:cs="Arial"/>
          <w:sz w:val="20"/>
          <w:lang w:val="en-US"/>
        </w:rPr>
      </w:pPr>
    </w:p>
    <w:p w14:paraId="098BE9EA" w14:textId="77777777" w:rsidR="00685C49" w:rsidRPr="006E4F69" w:rsidRDefault="00685C49">
      <w:pPr>
        <w:spacing w:line="701" w:lineRule="auto"/>
        <w:jc w:val="right"/>
        <w:rPr>
          <w:rFonts w:ascii="Arial" w:eastAsia="Arial" w:hAnsi="Arial" w:cs="Arial"/>
          <w:sz w:val="20"/>
          <w:lang w:val="en-US"/>
        </w:rPr>
      </w:pPr>
    </w:p>
    <w:p w14:paraId="57995CE5" w14:textId="77777777" w:rsidR="00685C49" w:rsidRPr="006E4F69" w:rsidRDefault="00685C49">
      <w:pPr>
        <w:spacing w:line="701" w:lineRule="auto"/>
        <w:jc w:val="right"/>
        <w:rPr>
          <w:rFonts w:ascii="Arial" w:eastAsia="Arial" w:hAnsi="Arial" w:cs="Arial"/>
          <w:sz w:val="20"/>
          <w:lang w:val="en-US"/>
        </w:rPr>
      </w:pPr>
    </w:p>
    <w:p w14:paraId="318DA172" w14:textId="77777777" w:rsidR="00685C49" w:rsidRPr="006E4F69" w:rsidRDefault="00685C49">
      <w:pPr>
        <w:spacing w:line="701" w:lineRule="auto"/>
        <w:jc w:val="right"/>
        <w:rPr>
          <w:rFonts w:ascii="Arial" w:eastAsia="Arial" w:hAnsi="Arial" w:cs="Arial"/>
          <w:sz w:val="20"/>
          <w:lang w:val="en-US"/>
        </w:rPr>
      </w:pPr>
    </w:p>
    <w:p w14:paraId="11F6FAF2" w14:textId="6AB249B1" w:rsidR="00685C49" w:rsidRPr="006E4F69" w:rsidRDefault="00000000">
      <w:pPr>
        <w:pStyle w:val="P68B1DB1-Normalny3"/>
        <w:spacing w:line="701" w:lineRule="auto"/>
        <w:jc w:val="right"/>
        <w:rPr>
          <w:lang w:val="en-US"/>
        </w:rPr>
        <w:sectPr w:rsidR="00685C49" w:rsidRPr="006E4F69" w:rsidSect="00216343">
          <w:footerReference w:type="default" r:id="rId11"/>
          <w:type w:val="continuous"/>
          <w:pgSz w:w="11910" w:h="16840"/>
          <w:pgMar w:top="1200" w:right="1300" w:bottom="280" w:left="1680" w:header="708" w:footer="708" w:gutter="0"/>
          <w:cols w:space="708"/>
        </w:sectPr>
      </w:pPr>
      <w:r w:rsidRPr="006E4F69">
        <w:rPr>
          <w:lang w:val="en-US"/>
        </w:rPr>
        <w:t>Effective October 1, 2024.</w:t>
      </w:r>
    </w:p>
    <w:p w14:paraId="4B05C498" w14:textId="77777777" w:rsidR="00685C49" w:rsidRDefault="00000000">
      <w:pPr>
        <w:pStyle w:val="P68B1DB1-Tekstpodstawowy1"/>
        <w:spacing w:before="56"/>
        <w:ind w:left="112" w:firstLine="0"/>
      </w:pPr>
      <w:r>
        <w:lastRenderedPageBreak/>
        <w:t>TABLE OF CONTENTS:</w:t>
      </w:r>
    </w:p>
    <w:p w14:paraId="3753DB47" w14:textId="77777777" w:rsidR="00685C49" w:rsidRDefault="00685C49">
      <w:pPr>
        <w:pStyle w:val="Tekstpodstawowy"/>
        <w:spacing w:before="56"/>
        <w:ind w:left="112" w:firstLine="0"/>
        <w:rPr>
          <w:rFonts w:cs="Arial"/>
          <w:i/>
          <w:sz w:val="22"/>
        </w:rPr>
      </w:pPr>
    </w:p>
    <w:p w14:paraId="49B57903" w14:textId="2A2E6DD7" w:rsidR="006E4F69" w:rsidRDefault="00000000">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r>
        <w:fldChar w:fldCharType="begin"/>
      </w:r>
      <w:r>
        <w:rPr>
          <w:rFonts w:cs="Arial"/>
          <w:b w:val="0"/>
        </w:rPr>
        <w:instrText xml:space="preserve"> TOC \o "1-3" \h \z \u </w:instrText>
      </w:r>
      <w:r>
        <w:fldChar w:fldCharType="separate"/>
      </w:r>
      <w:hyperlink w:anchor="_Toc209687423" w:history="1">
        <w:r w:rsidR="006E4F69" w:rsidRPr="007C5808">
          <w:rPr>
            <w:rStyle w:val="Hipercze"/>
            <w:noProof/>
            <w:lang w:val="en-US"/>
          </w:rPr>
          <w:t>§ 1. Diploma</w:t>
        </w:r>
        <w:r w:rsidR="006E4F69">
          <w:rPr>
            <w:noProof/>
            <w:webHidden/>
          </w:rPr>
          <w:tab/>
        </w:r>
        <w:r w:rsidR="006E4F69">
          <w:rPr>
            <w:noProof/>
            <w:webHidden/>
          </w:rPr>
          <w:fldChar w:fldCharType="begin"/>
        </w:r>
        <w:r w:rsidR="006E4F69">
          <w:rPr>
            <w:noProof/>
            <w:webHidden/>
          </w:rPr>
          <w:instrText xml:space="preserve"> PAGEREF _Toc209687423 \h </w:instrText>
        </w:r>
        <w:r w:rsidR="006E4F69">
          <w:rPr>
            <w:noProof/>
            <w:webHidden/>
          </w:rPr>
        </w:r>
        <w:r w:rsidR="006E4F69">
          <w:rPr>
            <w:noProof/>
            <w:webHidden/>
          </w:rPr>
          <w:fldChar w:fldCharType="separate"/>
        </w:r>
        <w:r w:rsidR="006E4F69">
          <w:rPr>
            <w:noProof/>
            <w:webHidden/>
          </w:rPr>
          <w:t>3</w:t>
        </w:r>
        <w:r w:rsidR="006E4F69">
          <w:rPr>
            <w:noProof/>
            <w:webHidden/>
          </w:rPr>
          <w:fldChar w:fldCharType="end"/>
        </w:r>
      </w:hyperlink>
    </w:p>
    <w:p w14:paraId="51F03185" w14:textId="628FDCC2"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24" w:history="1">
        <w:r w:rsidRPr="007C5808">
          <w:rPr>
            <w:rStyle w:val="Hipercze"/>
            <w:noProof/>
            <w:lang w:val="en-US"/>
          </w:rPr>
          <w:t>§ 2. The course of the diploma semester</w:t>
        </w:r>
        <w:r>
          <w:rPr>
            <w:noProof/>
            <w:webHidden/>
          </w:rPr>
          <w:tab/>
        </w:r>
        <w:r>
          <w:rPr>
            <w:noProof/>
            <w:webHidden/>
          </w:rPr>
          <w:fldChar w:fldCharType="begin"/>
        </w:r>
        <w:r>
          <w:rPr>
            <w:noProof/>
            <w:webHidden/>
          </w:rPr>
          <w:instrText xml:space="preserve"> PAGEREF _Toc209687424 \h </w:instrText>
        </w:r>
        <w:r>
          <w:rPr>
            <w:noProof/>
            <w:webHidden/>
          </w:rPr>
        </w:r>
        <w:r>
          <w:rPr>
            <w:noProof/>
            <w:webHidden/>
          </w:rPr>
          <w:fldChar w:fldCharType="separate"/>
        </w:r>
        <w:r>
          <w:rPr>
            <w:noProof/>
            <w:webHidden/>
          </w:rPr>
          <w:t>3</w:t>
        </w:r>
        <w:r>
          <w:rPr>
            <w:noProof/>
            <w:webHidden/>
          </w:rPr>
          <w:fldChar w:fldCharType="end"/>
        </w:r>
      </w:hyperlink>
    </w:p>
    <w:p w14:paraId="06A89575" w14:textId="705F1A37"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25" w:history="1">
        <w:r w:rsidRPr="007C5808">
          <w:rPr>
            <w:rStyle w:val="Hipercze"/>
            <w:noProof/>
          </w:rPr>
          <w:t>§ 3. Supervisor</w:t>
        </w:r>
        <w:r>
          <w:rPr>
            <w:noProof/>
            <w:webHidden/>
          </w:rPr>
          <w:tab/>
        </w:r>
        <w:r>
          <w:rPr>
            <w:noProof/>
            <w:webHidden/>
          </w:rPr>
          <w:fldChar w:fldCharType="begin"/>
        </w:r>
        <w:r>
          <w:rPr>
            <w:noProof/>
            <w:webHidden/>
          </w:rPr>
          <w:instrText xml:space="preserve"> PAGEREF _Toc209687425 \h </w:instrText>
        </w:r>
        <w:r>
          <w:rPr>
            <w:noProof/>
            <w:webHidden/>
          </w:rPr>
        </w:r>
        <w:r>
          <w:rPr>
            <w:noProof/>
            <w:webHidden/>
          </w:rPr>
          <w:fldChar w:fldCharType="separate"/>
        </w:r>
        <w:r>
          <w:rPr>
            <w:noProof/>
            <w:webHidden/>
          </w:rPr>
          <w:t>3</w:t>
        </w:r>
        <w:r>
          <w:rPr>
            <w:noProof/>
            <w:webHidden/>
          </w:rPr>
          <w:fldChar w:fldCharType="end"/>
        </w:r>
      </w:hyperlink>
    </w:p>
    <w:p w14:paraId="0C7A70B0" w14:textId="6BDD7ADC"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26" w:history="1">
        <w:r w:rsidRPr="007C5808">
          <w:rPr>
            <w:rStyle w:val="Hipercze"/>
            <w:noProof/>
          </w:rPr>
          <w:t>§ 4. Choosing the supervisor</w:t>
        </w:r>
        <w:r>
          <w:rPr>
            <w:noProof/>
            <w:webHidden/>
          </w:rPr>
          <w:tab/>
        </w:r>
        <w:r>
          <w:rPr>
            <w:noProof/>
            <w:webHidden/>
          </w:rPr>
          <w:fldChar w:fldCharType="begin"/>
        </w:r>
        <w:r>
          <w:rPr>
            <w:noProof/>
            <w:webHidden/>
          </w:rPr>
          <w:instrText xml:space="preserve"> PAGEREF _Toc209687426 \h </w:instrText>
        </w:r>
        <w:r>
          <w:rPr>
            <w:noProof/>
            <w:webHidden/>
          </w:rPr>
        </w:r>
        <w:r>
          <w:rPr>
            <w:noProof/>
            <w:webHidden/>
          </w:rPr>
          <w:fldChar w:fldCharType="separate"/>
        </w:r>
        <w:r>
          <w:rPr>
            <w:noProof/>
            <w:webHidden/>
          </w:rPr>
          <w:t>3</w:t>
        </w:r>
        <w:r>
          <w:rPr>
            <w:noProof/>
            <w:webHidden/>
          </w:rPr>
          <w:fldChar w:fldCharType="end"/>
        </w:r>
      </w:hyperlink>
    </w:p>
    <w:p w14:paraId="5041D8D8" w14:textId="042A4661"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27" w:history="1">
        <w:r w:rsidRPr="007C5808">
          <w:rPr>
            <w:rStyle w:val="Hipercze"/>
            <w:noProof/>
          </w:rPr>
          <w:t>§ 5. Faculty Diploma Committee</w:t>
        </w:r>
        <w:r>
          <w:rPr>
            <w:noProof/>
            <w:webHidden/>
          </w:rPr>
          <w:tab/>
        </w:r>
        <w:r>
          <w:rPr>
            <w:noProof/>
            <w:webHidden/>
          </w:rPr>
          <w:fldChar w:fldCharType="begin"/>
        </w:r>
        <w:r>
          <w:rPr>
            <w:noProof/>
            <w:webHidden/>
          </w:rPr>
          <w:instrText xml:space="preserve"> PAGEREF _Toc209687427 \h </w:instrText>
        </w:r>
        <w:r>
          <w:rPr>
            <w:noProof/>
            <w:webHidden/>
          </w:rPr>
        </w:r>
        <w:r>
          <w:rPr>
            <w:noProof/>
            <w:webHidden/>
          </w:rPr>
          <w:fldChar w:fldCharType="separate"/>
        </w:r>
        <w:r>
          <w:rPr>
            <w:noProof/>
            <w:webHidden/>
          </w:rPr>
          <w:t>4</w:t>
        </w:r>
        <w:r>
          <w:rPr>
            <w:noProof/>
            <w:webHidden/>
          </w:rPr>
          <w:fldChar w:fldCharType="end"/>
        </w:r>
      </w:hyperlink>
    </w:p>
    <w:p w14:paraId="0928A632" w14:textId="320534FA"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28" w:history="1">
        <w:r w:rsidRPr="007C5808">
          <w:rPr>
            <w:rStyle w:val="Hipercze"/>
            <w:noProof/>
          </w:rPr>
          <w:t>§ 6. Reviewer</w:t>
        </w:r>
        <w:r>
          <w:rPr>
            <w:noProof/>
            <w:webHidden/>
          </w:rPr>
          <w:tab/>
        </w:r>
        <w:r>
          <w:rPr>
            <w:noProof/>
            <w:webHidden/>
          </w:rPr>
          <w:fldChar w:fldCharType="begin"/>
        </w:r>
        <w:r>
          <w:rPr>
            <w:noProof/>
            <w:webHidden/>
          </w:rPr>
          <w:instrText xml:space="preserve"> PAGEREF _Toc209687428 \h </w:instrText>
        </w:r>
        <w:r>
          <w:rPr>
            <w:noProof/>
            <w:webHidden/>
          </w:rPr>
        </w:r>
        <w:r>
          <w:rPr>
            <w:noProof/>
            <w:webHidden/>
          </w:rPr>
          <w:fldChar w:fldCharType="separate"/>
        </w:r>
        <w:r>
          <w:rPr>
            <w:noProof/>
            <w:webHidden/>
          </w:rPr>
          <w:t>4</w:t>
        </w:r>
        <w:r>
          <w:rPr>
            <w:noProof/>
            <w:webHidden/>
          </w:rPr>
          <w:fldChar w:fldCharType="end"/>
        </w:r>
      </w:hyperlink>
    </w:p>
    <w:p w14:paraId="777C89D4" w14:textId="59A81887"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29" w:history="1">
        <w:r w:rsidRPr="007C5808">
          <w:rPr>
            <w:rStyle w:val="Hipercze"/>
            <w:noProof/>
          </w:rPr>
          <w:t>§ 7. Specialist consultations</w:t>
        </w:r>
        <w:r>
          <w:rPr>
            <w:noProof/>
            <w:webHidden/>
          </w:rPr>
          <w:tab/>
        </w:r>
        <w:r>
          <w:rPr>
            <w:noProof/>
            <w:webHidden/>
          </w:rPr>
          <w:fldChar w:fldCharType="begin"/>
        </w:r>
        <w:r>
          <w:rPr>
            <w:noProof/>
            <w:webHidden/>
          </w:rPr>
          <w:instrText xml:space="preserve"> PAGEREF _Toc209687429 \h </w:instrText>
        </w:r>
        <w:r>
          <w:rPr>
            <w:noProof/>
            <w:webHidden/>
          </w:rPr>
        </w:r>
        <w:r>
          <w:rPr>
            <w:noProof/>
            <w:webHidden/>
          </w:rPr>
          <w:fldChar w:fldCharType="separate"/>
        </w:r>
        <w:r>
          <w:rPr>
            <w:noProof/>
            <w:webHidden/>
          </w:rPr>
          <w:t>4</w:t>
        </w:r>
        <w:r>
          <w:rPr>
            <w:noProof/>
            <w:webHidden/>
          </w:rPr>
          <w:fldChar w:fldCharType="end"/>
        </w:r>
      </w:hyperlink>
    </w:p>
    <w:p w14:paraId="7FC076A8" w14:textId="483C507C"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30" w:history="1">
        <w:r w:rsidRPr="007C5808">
          <w:rPr>
            <w:rStyle w:val="Hipercze"/>
            <w:noProof/>
            <w:lang w:val="en-US"/>
          </w:rPr>
          <w:t>§ 8. The topic of the diploma thesis</w:t>
        </w:r>
        <w:r>
          <w:rPr>
            <w:noProof/>
            <w:webHidden/>
          </w:rPr>
          <w:tab/>
        </w:r>
        <w:r>
          <w:rPr>
            <w:noProof/>
            <w:webHidden/>
          </w:rPr>
          <w:fldChar w:fldCharType="begin"/>
        </w:r>
        <w:r>
          <w:rPr>
            <w:noProof/>
            <w:webHidden/>
          </w:rPr>
          <w:instrText xml:space="preserve"> PAGEREF _Toc209687430 \h </w:instrText>
        </w:r>
        <w:r>
          <w:rPr>
            <w:noProof/>
            <w:webHidden/>
          </w:rPr>
        </w:r>
        <w:r>
          <w:rPr>
            <w:noProof/>
            <w:webHidden/>
          </w:rPr>
          <w:fldChar w:fldCharType="separate"/>
        </w:r>
        <w:r>
          <w:rPr>
            <w:noProof/>
            <w:webHidden/>
          </w:rPr>
          <w:t>4</w:t>
        </w:r>
        <w:r>
          <w:rPr>
            <w:noProof/>
            <w:webHidden/>
          </w:rPr>
          <w:fldChar w:fldCharType="end"/>
        </w:r>
      </w:hyperlink>
    </w:p>
    <w:p w14:paraId="159519EC" w14:textId="1032E6CD"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31" w:history="1">
        <w:r w:rsidRPr="007C5808">
          <w:rPr>
            <w:rStyle w:val="Hipercze"/>
            <w:noProof/>
          </w:rPr>
          <w:t>§ 9. Scope of the diploma thesis</w:t>
        </w:r>
        <w:r>
          <w:rPr>
            <w:noProof/>
            <w:webHidden/>
          </w:rPr>
          <w:tab/>
        </w:r>
        <w:r>
          <w:rPr>
            <w:noProof/>
            <w:webHidden/>
          </w:rPr>
          <w:fldChar w:fldCharType="begin"/>
        </w:r>
        <w:r>
          <w:rPr>
            <w:noProof/>
            <w:webHidden/>
          </w:rPr>
          <w:instrText xml:space="preserve"> PAGEREF _Toc209687431 \h </w:instrText>
        </w:r>
        <w:r>
          <w:rPr>
            <w:noProof/>
            <w:webHidden/>
          </w:rPr>
        </w:r>
        <w:r>
          <w:rPr>
            <w:noProof/>
            <w:webHidden/>
          </w:rPr>
          <w:fldChar w:fldCharType="separate"/>
        </w:r>
        <w:r>
          <w:rPr>
            <w:noProof/>
            <w:webHidden/>
          </w:rPr>
          <w:t>5</w:t>
        </w:r>
        <w:r>
          <w:rPr>
            <w:noProof/>
            <w:webHidden/>
          </w:rPr>
          <w:fldChar w:fldCharType="end"/>
        </w:r>
      </w:hyperlink>
    </w:p>
    <w:p w14:paraId="14103533" w14:textId="5321BF7D"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32" w:history="1">
        <w:r w:rsidRPr="007C5808">
          <w:rPr>
            <w:rStyle w:val="Hipercze"/>
            <w:noProof/>
          </w:rPr>
          <w:t>§ 10. Diploma examination</w:t>
        </w:r>
        <w:r>
          <w:rPr>
            <w:noProof/>
            <w:webHidden/>
          </w:rPr>
          <w:tab/>
        </w:r>
        <w:r>
          <w:rPr>
            <w:noProof/>
            <w:webHidden/>
          </w:rPr>
          <w:fldChar w:fldCharType="begin"/>
        </w:r>
        <w:r>
          <w:rPr>
            <w:noProof/>
            <w:webHidden/>
          </w:rPr>
          <w:instrText xml:space="preserve"> PAGEREF _Toc209687432 \h </w:instrText>
        </w:r>
        <w:r>
          <w:rPr>
            <w:noProof/>
            <w:webHidden/>
          </w:rPr>
        </w:r>
        <w:r>
          <w:rPr>
            <w:noProof/>
            <w:webHidden/>
          </w:rPr>
          <w:fldChar w:fldCharType="separate"/>
        </w:r>
        <w:r>
          <w:rPr>
            <w:noProof/>
            <w:webHidden/>
          </w:rPr>
          <w:t>6</w:t>
        </w:r>
        <w:r>
          <w:rPr>
            <w:noProof/>
            <w:webHidden/>
          </w:rPr>
          <w:fldChar w:fldCharType="end"/>
        </w:r>
      </w:hyperlink>
    </w:p>
    <w:p w14:paraId="4CD59D6C" w14:textId="58FB40B8"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33" w:history="1">
        <w:r w:rsidRPr="007C5808">
          <w:rPr>
            <w:rStyle w:val="Hipercze"/>
            <w:noProof/>
          </w:rPr>
          <w:t>§ 11. External examiner</w:t>
        </w:r>
        <w:r>
          <w:rPr>
            <w:noProof/>
            <w:webHidden/>
          </w:rPr>
          <w:tab/>
        </w:r>
        <w:r>
          <w:rPr>
            <w:noProof/>
            <w:webHidden/>
          </w:rPr>
          <w:fldChar w:fldCharType="begin"/>
        </w:r>
        <w:r>
          <w:rPr>
            <w:noProof/>
            <w:webHidden/>
          </w:rPr>
          <w:instrText xml:space="preserve"> PAGEREF _Toc209687433 \h </w:instrText>
        </w:r>
        <w:r>
          <w:rPr>
            <w:noProof/>
            <w:webHidden/>
          </w:rPr>
        </w:r>
        <w:r>
          <w:rPr>
            <w:noProof/>
            <w:webHidden/>
          </w:rPr>
          <w:fldChar w:fldCharType="separate"/>
        </w:r>
        <w:r>
          <w:rPr>
            <w:noProof/>
            <w:webHidden/>
          </w:rPr>
          <w:t>6</w:t>
        </w:r>
        <w:r>
          <w:rPr>
            <w:noProof/>
            <w:webHidden/>
          </w:rPr>
          <w:fldChar w:fldCharType="end"/>
        </w:r>
      </w:hyperlink>
    </w:p>
    <w:p w14:paraId="3A052568" w14:textId="15C51758"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34" w:history="1">
        <w:r w:rsidRPr="007C5808">
          <w:rPr>
            <w:rStyle w:val="Hipercze"/>
            <w:noProof/>
          </w:rPr>
          <w:t>§ 12. External rapporteur</w:t>
        </w:r>
        <w:r>
          <w:rPr>
            <w:noProof/>
            <w:webHidden/>
          </w:rPr>
          <w:tab/>
        </w:r>
        <w:r>
          <w:rPr>
            <w:noProof/>
            <w:webHidden/>
          </w:rPr>
          <w:fldChar w:fldCharType="begin"/>
        </w:r>
        <w:r>
          <w:rPr>
            <w:noProof/>
            <w:webHidden/>
          </w:rPr>
          <w:instrText xml:space="preserve"> PAGEREF _Toc209687434 \h </w:instrText>
        </w:r>
        <w:r>
          <w:rPr>
            <w:noProof/>
            <w:webHidden/>
          </w:rPr>
        </w:r>
        <w:r>
          <w:rPr>
            <w:noProof/>
            <w:webHidden/>
          </w:rPr>
          <w:fldChar w:fldCharType="separate"/>
        </w:r>
        <w:r>
          <w:rPr>
            <w:noProof/>
            <w:webHidden/>
          </w:rPr>
          <w:t>6</w:t>
        </w:r>
        <w:r>
          <w:rPr>
            <w:noProof/>
            <w:webHidden/>
          </w:rPr>
          <w:fldChar w:fldCharType="end"/>
        </w:r>
      </w:hyperlink>
    </w:p>
    <w:p w14:paraId="7278D335" w14:textId="0CA6DBF6"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35" w:history="1">
        <w:r w:rsidRPr="007C5808">
          <w:rPr>
            <w:rStyle w:val="Hipercze"/>
            <w:noProof/>
            <w:lang w:val="en-US"/>
          </w:rPr>
          <w:t>§ 13. Diploma examination in a foreign language</w:t>
        </w:r>
        <w:r>
          <w:rPr>
            <w:noProof/>
            <w:webHidden/>
          </w:rPr>
          <w:tab/>
        </w:r>
        <w:r>
          <w:rPr>
            <w:noProof/>
            <w:webHidden/>
          </w:rPr>
          <w:fldChar w:fldCharType="begin"/>
        </w:r>
        <w:r>
          <w:rPr>
            <w:noProof/>
            <w:webHidden/>
          </w:rPr>
          <w:instrText xml:space="preserve"> PAGEREF _Toc209687435 \h </w:instrText>
        </w:r>
        <w:r>
          <w:rPr>
            <w:noProof/>
            <w:webHidden/>
          </w:rPr>
        </w:r>
        <w:r>
          <w:rPr>
            <w:noProof/>
            <w:webHidden/>
          </w:rPr>
          <w:fldChar w:fldCharType="separate"/>
        </w:r>
        <w:r>
          <w:rPr>
            <w:noProof/>
            <w:webHidden/>
          </w:rPr>
          <w:t>7</w:t>
        </w:r>
        <w:r>
          <w:rPr>
            <w:noProof/>
            <w:webHidden/>
          </w:rPr>
          <w:fldChar w:fldCharType="end"/>
        </w:r>
      </w:hyperlink>
    </w:p>
    <w:p w14:paraId="204B7C96" w14:textId="5D367C82" w:rsidR="006E4F69" w:rsidRDefault="006E4F69">
      <w:pPr>
        <w:pStyle w:val="Spistreci2"/>
        <w:tabs>
          <w:tab w:val="right" w:leader="dot" w:pos="9200"/>
        </w:tabs>
        <w:rPr>
          <w:rFonts w:asciiTheme="minorHAnsi" w:eastAsiaTheme="minorEastAsia" w:hAnsiTheme="minorHAnsi" w:cstheme="minorBidi"/>
          <w:b w:val="0"/>
          <w:i w:val="0"/>
          <w:noProof/>
          <w:kern w:val="2"/>
          <w:sz w:val="24"/>
          <w:szCs w:val="24"/>
          <w14:ligatures w14:val="standardContextual"/>
        </w:rPr>
      </w:pPr>
      <w:hyperlink w:anchor="_Toc209687436" w:history="1">
        <w:r w:rsidRPr="007C5808">
          <w:rPr>
            <w:rStyle w:val="Hipercze"/>
            <w:noProof/>
          </w:rPr>
          <w:t>§ 14. Final provisions</w:t>
        </w:r>
        <w:r>
          <w:rPr>
            <w:noProof/>
            <w:webHidden/>
          </w:rPr>
          <w:tab/>
        </w:r>
        <w:r>
          <w:rPr>
            <w:noProof/>
            <w:webHidden/>
          </w:rPr>
          <w:fldChar w:fldCharType="begin"/>
        </w:r>
        <w:r>
          <w:rPr>
            <w:noProof/>
            <w:webHidden/>
          </w:rPr>
          <w:instrText xml:space="preserve"> PAGEREF _Toc209687436 \h </w:instrText>
        </w:r>
        <w:r>
          <w:rPr>
            <w:noProof/>
            <w:webHidden/>
          </w:rPr>
        </w:r>
        <w:r>
          <w:rPr>
            <w:noProof/>
            <w:webHidden/>
          </w:rPr>
          <w:fldChar w:fldCharType="separate"/>
        </w:r>
        <w:r>
          <w:rPr>
            <w:noProof/>
            <w:webHidden/>
          </w:rPr>
          <w:t>7</w:t>
        </w:r>
        <w:r>
          <w:rPr>
            <w:noProof/>
            <w:webHidden/>
          </w:rPr>
          <w:fldChar w:fldCharType="end"/>
        </w:r>
      </w:hyperlink>
    </w:p>
    <w:p w14:paraId="00799ECE" w14:textId="0AF7425D" w:rsidR="00685C49" w:rsidRDefault="00000000">
      <w:pPr>
        <w:pStyle w:val="Spistreci2"/>
        <w:tabs>
          <w:tab w:val="left" w:pos="567"/>
          <w:tab w:val="right" w:leader="dot" w:pos="9200"/>
        </w:tabs>
        <w:spacing w:line="360" w:lineRule="auto"/>
        <w:ind w:left="0"/>
        <w:jc w:val="both"/>
        <w:rPr>
          <w:rFonts w:cs="Arial"/>
          <w:b w:val="0"/>
          <w:i w:val="0"/>
        </w:rPr>
      </w:pPr>
      <w:r>
        <w:rPr>
          <w:rFonts w:cs="Arial"/>
          <w:b w:val="0"/>
        </w:rPr>
        <w:fldChar w:fldCharType="end"/>
      </w:r>
      <w:r>
        <w:fldChar w:fldCharType="begin"/>
      </w:r>
      <w:r>
        <w:rPr>
          <w:rFonts w:cs="Arial"/>
          <w:b w:val="0"/>
        </w:rPr>
        <w:instrText xml:space="preserve"> TOC \o "1-3" \h \z \u </w:instrText>
      </w:r>
      <w:r>
        <w:rPr>
          <w:rFonts w:cs="Arial"/>
          <w:b w:val="0"/>
        </w:rPr>
        <w:fldChar w:fldCharType="end"/>
      </w:r>
    </w:p>
    <w:p w14:paraId="54CDFE4E" w14:textId="77777777" w:rsidR="00685C49" w:rsidRDefault="00685C49">
      <w:pPr>
        <w:rPr>
          <w:rFonts w:ascii="Arial" w:eastAsia="Arial" w:hAnsi="Arial" w:cs="Arial"/>
        </w:rPr>
      </w:pPr>
    </w:p>
    <w:p w14:paraId="7DA1DC63" w14:textId="77777777" w:rsidR="00685C49" w:rsidRDefault="00685C49">
      <w:pPr>
        <w:rPr>
          <w:rFonts w:ascii="Arial" w:eastAsia="Arial" w:hAnsi="Arial" w:cs="Arial"/>
          <w:sz w:val="20"/>
        </w:rPr>
        <w:sectPr w:rsidR="00685C49" w:rsidSect="00216343">
          <w:pgSz w:w="11910" w:h="16840"/>
          <w:pgMar w:top="1240" w:right="1680" w:bottom="280" w:left="1020" w:header="708" w:footer="708" w:gutter="0"/>
          <w:cols w:space="708"/>
        </w:sectPr>
      </w:pPr>
    </w:p>
    <w:p w14:paraId="4590B667" w14:textId="77777777" w:rsidR="00685C49" w:rsidRPr="006E4F69" w:rsidRDefault="00000000">
      <w:pPr>
        <w:pStyle w:val="P68B1DB1-Nagwek25"/>
        <w:spacing w:before="240" w:after="120"/>
        <w:ind w:left="2376" w:right="2739"/>
        <w:rPr>
          <w:lang w:val="en-US"/>
        </w:rPr>
      </w:pPr>
      <w:bookmarkStart w:id="1" w:name="_Toc130368252"/>
      <w:bookmarkStart w:id="2" w:name="_Toc130368297"/>
      <w:bookmarkStart w:id="3" w:name="_Toc209687423"/>
      <w:r w:rsidRPr="006E4F69">
        <w:rPr>
          <w:lang w:val="en-US"/>
        </w:rPr>
        <w:lastRenderedPageBreak/>
        <w:t xml:space="preserve">§ 1. </w:t>
      </w:r>
      <w:bookmarkStart w:id="4" w:name="_bookmark0"/>
      <w:bookmarkEnd w:id="4"/>
      <w:r>
        <w:fldChar w:fldCharType="begin"/>
      </w:r>
      <w:r w:rsidRPr="006E4F69">
        <w:rPr>
          <w:lang w:val="en-US"/>
        </w:rPr>
        <w:instrText xml:space="preserve"> HYPERLINK \l "_bookmark3" </w:instrText>
      </w:r>
      <w:r>
        <w:fldChar w:fldCharType="separate"/>
      </w:r>
      <w:r w:rsidRPr="006E4F69">
        <w:rPr>
          <w:lang w:val="en-US"/>
        </w:rPr>
        <w:t>Diploma</w:t>
      </w:r>
      <w:bookmarkEnd w:id="1"/>
      <w:bookmarkEnd w:id="2"/>
      <w:bookmarkEnd w:id="3"/>
      <w:r>
        <w:fldChar w:fldCharType="end"/>
      </w:r>
    </w:p>
    <w:p w14:paraId="5BB271BF" w14:textId="77777777" w:rsidR="00685C49" w:rsidRPr="006E4F69" w:rsidRDefault="00000000">
      <w:pPr>
        <w:pStyle w:val="P68B1DB1-Tekstpodstawowy1"/>
        <w:spacing w:before="98"/>
        <w:ind w:left="357" w:firstLine="0"/>
        <w:jc w:val="both"/>
        <w:rPr>
          <w:lang w:val="en-US"/>
        </w:rPr>
      </w:pPr>
      <w:r w:rsidRPr="006E4F69">
        <w:rPr>
          <w:lang w:val="en-US"/>
        </w:rPr>
        <w:t>Completion of first-cycle studies in architecture at the Faculty of Architecture of Cracow University of Technology (hereinafter referred to as FA of the CUT) is confirmed by a diploma certifying the title of a Bachelor of Engineering in Architecture.</w:t>
      </w:r>
    </w:p>
    <w:p w14:paraId="2DE34263" w14:textId="77777777" w:rsidR="00685C49" w:rsidRPr="006E4F69" w:rsidRDefault="00000000">
      <w:pPr>
        <w:pStyle w:val="P68B1DB1-Nagwek25"/>
        <w:spacing w:before="240" w:after="120"/>
        <w:ind w:left="2376"/>
        <w:jc w:val="left"/>
        <w:rPr>
          <w:lang w:val="en-US"/>
        </w:rPr>
      </w:pPr>
      <w:bookmarkStart w:id="5" w:name="_Toc130368253"/>
      <w:bookmarkStart w:id="6" w:name="_Toc130368298"/>
      <w:bookmarkStart w:id="7" w:name="_Toc209687424"/>
      <w:r w:rsidRPr="006E4F69">
        <w:rPr>
          <w:lang w:val="en-US"/>
        </w:rPr>
        <w:t xml:space="preserve">§ 2. </w:t>
      </w:r>
      <w:bookmarkStart w:id="8" w:name="_bookmark1"/>
      <w:bookmarkEnd w:id="8"/>
      <w:r>
        <w:fldChar w:fldCharType="begin"/>
      </w:r>
      <w:r w:rsidRPr="006E4F69">
        <w:rPr>
          <w:lang w:val="en-US"/>
        </w:rPr>
        <w:instrText xml:space="preserve"> HYPERLINK \l "_bookmark3" </w:instrText>
      </w:r>
      <w:r>
        <w:fldChar w:fldCharType="separate"/>
      </w:r>
      <w:r w:rsidRPr="006E4F69">
        <w:rPr>
          <w:lang w:val="en-US"/>
        </w:rPr>
        <w:t>The course of the diploma semester</w:t>
      </w:r>
      <w:bookmarkEnd w:id="5"/>
      <w:bookmarkEnd w:id="6"/>
      <w:bookmarkEnd w:id="7"/>
      <w:r>
        <w:fldChar w:fldCharType="end"/>
      </w:r>
    </w:p>
    <w:p w14:paraId="0276AC48" w14:textId="77777777" w:rsidR="00685C49" w:rsidRPr="006E4F69" w:rsidRDefault="00000000">
      <w:pPr>
        <w:pStyle w:val="P68B1DB1-Tekstpodstawowy1"/>
        <w:numPr>
          <w:ilvl w:val="0"/>
          <w:numId w:val="21"/>
        </w:numPr>
        <w:spacing w:before="98"/>
        <w:ind w:left="357" w:hanging="357"/>
        <w:jc w:val="both"/>
        <w:rPr>
          <w:lang w:val="en-US"/>
        </w:rPr>
      </w:pPr>
      <w:r w:rsidRPr="006E4F69">
        <w:rPr>
          <w:lang w:val="en-US"/>
        </w:rPr>
        <w:t xml:space="preserve">Teaching classes in the diploma semester (last semester of studies) are conducted until the date specified </w:t>
      </w:r>
      <w:bookmarkStart w:id="9" w:name="_Hlk33132481"/>
      <w:r w:rsidRPr="006E4F69">
        <w:rPr>
          <w:lang w:val="en-US"/>
        </w:rPr>
        <w:t>in the Dean's announcement on the organization of the last semester of</w:t>
      </w:r>
      <w:bookmarkEnd w:id="9"/>
      <w:r w:rsidRPr="006E4F69">
        <w:rPr>
          <w:lang w:val="en-US"/>
        </w:rPr>
        <w:t xml:space="preserve"> studies, issued for each academic year in accordance with the procedure specified in separate regulations.</w:t>
      </w:r>
    </w:p>
    <w:p w14:paraId="1DBBF13E" w14:textId="627373E3" w:rsidR="00685C49" w:rsidRPr="006E4F69" w:rsidRDefault="00000000">
      <w:pPr>
        <w:pStyle w:val="P68B1DB1-Tekstpodstawowy1"/>
        <w:numPr>
          <w:ilvl w:val="0"/>
          <w:numId w:val="21"/>
        </w:numPr>
        <w:spacing w:before="98"/>
        <w:ind w:left="357" w:hanging="357"/>
        <w:jc w:val="both"/>
        <w:rPr>
          <w:lang w:val="en-US"/>
        </w:rPr>
      </w:pPr>
      <w:r w:rsidRPr="006E4F69">
        <w:rPr>
          <w:lang w:val="en-US"/>
        </w:rPr>
        <w:t xml:space="preserve">The </w:t>
      </w:r>
      <w:r w:rsidR="006E4F69">
        <w:rPr>
          <w:lang w:val="en-US"/>
        </w:rPr>
        <w:t>bachelor's diploma thesis in the field of architecture is a project work that conforms in terms of knowledge, skills,</w:t>
      </w:r>
      <w:r w:rsidRPr="006E4F69">
        <w:rPr>
          <w:lang w:val="en-US"/>
        </w:rPr>
        <w:t xml:space="preserve"> and social competencies to the guidelines of the educational standards preparing for the profession of architect and the provisions of these specific regulations.</w:t>
      </w:r>
    </w:p>
    <w:p w14:paraId="4E229C02" w14:textId="77777777" w:rsidR="00685C49" w:rsidRDefault="00000000">
      <w:pPr>
        <w:pStyle w:val="P68B1DB1-Nagwek25"/>
        <w:spacing w:before="240" w:after="120"/>
        <w:ind w:left="2376" w:right="2739"/>
      </w:pPr>
      <w:bookmarkStart w:id="10" w:name="_Toc130368254"/>
      <w:bookmarkStart w:id="11" w:name="_Toc130368299"/>
      <w:bookmarkStart w:id="12" w:name="_Toc209687425"/>
      <w:r>
        <w:t xml:space="preserve">§ 3. </w:t>
      </w:r>
      <w:bookmarkStart w:id="13" w:name="_bookmark2"/>
      <w:bookmarkEnd w:id="13"/>
      <w:r>
        <w:fldChar w:fldCharType="begin"/>
      </w:r>
      <w:r>
        <w:instrText xml:space="preserve"> HYPERLINK \l "_bookmark9" </w:instrText>
      </w:r>
      <w:r>
        <w:fldChar w:fldCharType="separate"/>
      </w:r>
      <w:proofErr w:type="spellStart"/>
      <w:r>
        <w:t>Supervisor</w:t>
      </w:r>
      <w:bookmarkEnd w:id="10"/>
      <w:bookmarkEnd w:id="11"/>
      <w:bookmarkEnd w:id="12"/>
      <w:proofErr w:type="spellEnd"/>
      <w:r>
        <w:fldChar w:fldCharType="end"/>
      </w:r>
    </w:p>
    <w:p w14:paraId="20C7EA52" w14:textId="77777777" w:rsidR="00685C49" w:rsidRPr="006E4F69" w:rsidRDefault="00000000">
      <w:pPr>
        <w:pStyle w:val="P68B1DB1-Tekstpodstawowy1"/>
        <w:numPr>
          <w:ilvl w:val="0"/>
          <w:numId w:val="22"/>
        </w:numPr>
        <w:spacing w:before="98"/>
        <w:ind w:left="357" w:hanging="357"/>
        <w:jc w:val="both"/>
        <w:rPr>
          <w:lang w:val="en-US"/>
        </w:rPr>
      </w:pPr>
      <w:r w:rsidRPr="006E4F69">
        <w:rPr>
          <w:lang w:val="en-US"/>
        </w:rPr>
        <w:t>The diploma thesis is carried out by the student under the guidance of an academic teacher – a supervisor.</w:t>
      </w:r>
    </w:p>
    <w:p w14:paraId="30750D5A" w14:textId="531E5E8E" w:rsidR="00685C49" w:rsidRPr="006E4F69" w:rsidRDefault="00000000">
      <w:pPr>
        <w:pStyle w:val="P68B1DB1-Tekstpodstawowy1"/>
        <w:numPr>
          <w:ilvl w:val="0"/>
          <w:numId w:val="22"/>
        </w:numPr>
        <w:spacing w:before="98"/>
        <w:ind w:left="357" w:hanging="357"/>
        <w:jc w:val="both"/>
        <w:rPr>
          <w:lang w:val="en-US"/>
        </w:rPr>
      </w:pPr>
      <w:r w:rsidRPr="006E4F69">
        <w:rPr>
          <w:lang w:val="en-US"/>
        </w:rPr>
        <w:t xml:space="preserve">The supervisor of the bachelor's diploma thesis in the field of architecture ought to be an academic teacher employed at the FA of the CUT – an architect with scientific achievements constituting a significant contribution to the development of the scientific discipline - architecture and urban planning, or building qualifications in the architectural specialty without restrictions and significant design achievements, in particular: </w:t>
      </w:r>
    </w:p>
    <w:p w14:paraId="158E0D11" w14:textId="77777777" w:rsidR="00685C49" w:rsidRPr="006E4F69" w:rsidRDefault="00000000">
      <w:pPr>
        <w:pStyle w:val="P68B1DB1-Tekstpodstawowy1"/>
        <w:numPr>
          <w:ilvl w:val="0"/>
          <w:numId w:val="28"/>
        </w:numPr>
        <w:spacing w:before="0"/>
        <w:ind w:left="714" w:hanging="357"/>
        <w:jc w:val="both"/>
        <w:rPr>
          <w:lang w:val="en-US"/>
        </w:rPr>
      </w:pPr>
      <w:r w:rsidRPr="006E4F69">
        <w:rPr>
          <w:lang w:val="en-US"/>
        </w:rPr>
        <w:t>holding at least a postdoctoral degree obtained within the scientific discipline of architecture and urban planning;</w:t>
      </w:r>
    </w:p>
    <w:p w14:paraId="0597F0B7" w14:textId="3B20405C" w:rsidR="00685C49" w:rsidRPr="006E4F69" w:rsidRDefault="00000000">
      <w:pPr>
        <w:pStyle w:val="P68B1DB1-Tekstpodstawowy1"/>
        <w:numPr>
          <w:ilvl w:val="0"/>
          <w:numId w:val="28"/>
        </w:numPr>
        <w:spacing w:before="0"/>
        <w:ind w:left="714" w:hanging="357"/>
        <w:jc w:val="both"/>
        <w:rPr>
          <w:lang w:val="en-US"/>
        </w:rPr>
      </w:pPr>
      <w:r w:rsidRPr="006E4F69">
        <w:rPr>
          <w:lang w:val="en-US"/>
        </w:rPr>
        <w:t>holding at least a doctoral degree obtained within the scientific discipline of architecture and urban planning, employed as a professor at the CUT</w:t>
      </w:r>
      <w:r w:rsidR="006E4F69">
        <w:rPr>
          <w:lang w:val="en-US"/>
        </w:rPr>
        <w:t>,</w:t>
      </w:r>
      <w:r w:rsidRPr="006E4F69">
        <w:rPr>
          <w:lang w:val="en-US"/>
        </w:rPr>
        <w:t xml:space="preserve"> and having construction qualifications in the architectural specialty to design without restrictions;</w:t>
      </w:r>
    </w:p>
    <w:p w14:paraId="30FA3E0D" w14:textId="77777777" w:rsidR="00685C49" w:rsidRPr="006E4F69" w:rsidRDefault="00000000">
      <w:pPr>
        <w:pStyle w:val="P68B1DB1-Tekstpodstawowy1"/>
        <w:numPr>
          <w:ilvl w:val="0"/>
          <w:numId w:val="28"/>
        </w:numPr>
        <w:spacing w:before="0"/>
        <w:ind w:left="714" w:hanging="357"/>
        <w:jc w:val="both"/>
        <w:rPr>
          <w:lang w:val="en-US"/>
        </w:rPr>
      </w:pPr>
      <w:r w:rsidRPr="006E4F69">
        <w:rPr>
          <w:lang w:val="en-US"/>
        </w:rPr>
        <w:t>holding at least a doctoral degree in the scientific discipline of architecture and urban planning, employed as an assistant professor and having construction qualifications in the architectural specialty to design without restrictions, subject to the written approval of the dean.</w:t>
      </w:r>
    </w:p>
    <w:p w14:paraId="0B2B3A97" w14:textId="3413488A" w:rsidR="00685C49" w:rsidRPr="006E4F69" w:rsidRDefault="00000000">
      <w:pPr>
        <w:pStyle w:val="P68B1DB1-Tekstpodstawowy1"/>
        <w:numPr>
          <w:ilvl w:val="0"/>
          <w:numId w:val="22"/>
        </w:numPr>
        <w:spacing w:before="98"/>
        <w:ind w:left="357" w:hanging="357"/>
        <w:jc w:val="both"/>
        <w:rPr>
          <w:lang w:val="en-US"/>
        </w:rPr>
      </w:pPr>
      <w:r w:rsidRPr="006E4F69">
        <w:rPr>
          <w:lang w:val="en-US"/>
        </w:rPr>
        <w:t xml:space="preserve">The co-supervisor of the </w:t>
      </w:r>
      <w:r w:rsidR="006E4F69">
        <w:rPr>
          <w:lang w:val="en-US"/>
        </w:rPr>
        <w:t>bachelor's</w:t>
      </w:r>
      <w:r w:rsidRPr="006E4F69">
        <w:rPr>
          <w:lang w:val="en-US"/>
        </w:rPr>
        <w:t xml:space="preserve"> diploma thesis in the field of architecture ought to be: </w:t>
      </w:r>
    </w:p>
    <w:p w14:paraId="1473595F" w14:textId="56034526" w:rsidR="00685C49" w:rsidRPr="006E4F69" w:rsidRDefault="00000000">
      <w:pPr>
        <w:pStyle w:val="Tekstpodstawowy"/>
        <w:numPr>
          <w:ilvl w:val="0"/>
          <w:numId w:val="29"/>
        </w:numPr>
        <w:spacing w:before="0"/>
        <w:ind w:left="714" w:hanging="357"/>
        <w:jc w:val="both"/>
        <w:rPr>
          <w:rFonts w:cs="Arial"/>
          <w:lang w:val="en-US"/>
        </w:rPr>
      </w:pPr>
      <w:r w:rsidRPr="006E4F69">
        <w:rPr>
          <w:rFonts w:cs="Arial"/>
          <w:lang w:val="en-US"/>
        </w:rPr>
        <w:t xml:space="preserve">an academic teacher employed at the FA of CUT – architect, </w:t>
      </w:r>
      <w:r w:rsidRPr="006E4F69">
        <w:rPr>
          <w:rFonts w:ascii="Calibri" w:hAnsi="Calibri" w:cs="Calibri"/>
          <w:color w:val="000000"/>
          <w:sz w:val="22"/>
          <w:lang w:val="en-US"/>
        </w:rPr>
        <w:t>holding at least a doctoral degree</w:t>
      </w:r>
      <w:r w:rsidRPr="006E4F69">
        <w:rPr>
          <w:rFonts w:ascii="Calibri" w:hAnsi="Calibri" w:cs="Calibri"/>
          <w:sz w:val="22"/>
          <w:lang w:val="en-US"/>
        </w:rPr>
        <w:t xml:space="preserve">, </w:t>
      </w:r>
      <w:r w:rsidRPr="006E4F69">
        <w:rPr>
          <w:rFonts w:ascii="Calibri" w:hAnsi="Calibri" w:cs="Calibri"/>
          <w:color w:val="000000"/>
          <w:sz w:val="22"/>
          <w:lang w:val="en-US"/>
        </w:rPr>
        <w:t>construction license in the field of architecture without restrictions and significant design achievements,</w:t>
      </w:r>
      <w:r w:rsidRPr="006E4F69">
        <w:rPr>
          <w:rFonts w:cs="Arial"/>
          <w:lang w:val="en-US"/>
        </w:rPr>
        <w:t xml:space="preserve"> without supervisor privileges (in accordance with the above provisions);</w:t>
      </w:r>
    </w:p>
    <w:p w14:paraId="283852ED" w14:textId="77777777" w:rsidR="00685C49" w:rsidRPr="006E4F69" w:rsidRDefault="00000000">
      <w:pPr>
        <w:pStyle w:val="P68B1DB1-Tekstpodstawowy1"/>
        <w:numPr>
          <w:ilvl w:val="0"/>
          <w:numId w:val="29"/>
        </w:numPr>
        <w:spacing w:before="0"/>
        <w:ind w:left="714" w:hanging="357"/>
        <w:jc w:val="both"/>
        <w:rPr>
          <w:lang w:val="en-US"/>
        </w:rPr>
      </w:pPr>
      <w:r w:rsidRPr="006E4F69">
        <w:rPr>
          <w:lang w:val="en-US"/>
        </w:rPr>
        <w:t>an academic teacher from another Polish or foreign university cooperating with the FA of the CUT – an architect, holding at least a doctoral degree or employed as a university professor;</w:t>
      </w:r>
    </w:p>
    <w:p w14:paraId="7DDD702E" w14:textId="0855BCAA" w:rsidR="00685C49" w:rsidRPr="006E4F69" w:rsidRDefault="00000000">
      <w:pPr>
        <w:pStyle w:val="P68B1DB1-Tekstpodstawowy1"/>
        <w:numPr>
          <w:ilvl w:val="0"/>
          <w:numId w:val="22"/>
        </w:numPr>
        <w:spacing w:before="98"/>
        <w:ind w:left="357" w:hanging="357"/>
        <w:jc w:val="both"/>
        <w:rPr>
          <w:lang w:val="en-US"/>
        </w:rPr>
      </w:pPr>
      <w:r w:rsidRPr="006E4F69">
        <w:rPr>
          <w:lang w:val="en-US"/>
        </w:rPr>
        <w:t xml:space="preserve">In special cases, such as dual degree </w:t>
      </w:r>
      <w:proofErr w:type="spellStart"/>
      <w:r w:rsidRPr="006E4F69">
        <w:rPr>
          <w:lang w:val="en-US"/>
        </w:rPr>
        <w:t>programmes</w:t>
      </w:r>
      <w:proofErr w:type="spellEnd"/>
      <w:r w:rsidRPr="006E4F69">
        <w:rPr>
          <w:lang w:val="en-US"/>
        </w:rPr>
        <w:t xml:space="preserve"> implemented under international agreements, the </w:t>
      </w:r>
      <w:r w:rsidR="006E4F69">
        <w:rPr>
          <w:lang w:val="en-US"/>
        </w:rPr>
        <w:t>bachelor's</w:t>
      </w:r>
      <w:r w:rsidRPr="006E4F69">
        <w:rPr>
          <w:lang w:val="en-US"/>
        </w:rPr>
        <w:t xml:space="preserve"> thesis may be carried out under the guidance of two supervisors: one from the home university and one from a cooperating university.</w:t>
      </w:r>
    </w:p>
    <w:p w14:paraId="33258242" w14:textId="15ABEC22" w:rsidR="00685C49" w:rsidRPr="006E4F69" w:rsidRDefault="00000000">
      <w:pPr>
        <w:pStyle w:val="P68B1DB1-Tekstpodstawowy1"/>
        <w:numPr>
          <w:ilvl w:val="0"/>
          <w:numId w:val="22"/>
        </w:numPr>
        <w:spacing w:before="98"/>
        <w:ind w:left="357" w:hanging="357"/>
        <w:jc w:val="both"/>
        <w:rPr>
          <w:lang w:val="en-US"/>
        </w:rPr>
      </w:pPr>
      <w:r w:rsidRPr="006E4F69">
        <w:rPr>
          <w:lang w:val="en-US"/>
        </w:rPr>
        <w:t>The list of supervisors of bachelors' diploma theses</w:t>
      </w:r>
      <w:r w:rsidR="006E4F69">
        <w:rPr>
          <w:lang w:val="en-US"/>
        </w:rPr>
        <w:t>,</w:t>
      </w:r>
      <w:r w:rsidRPr="006E4F69">
        <w:rPr>
          <w:lang w:val="en-US"/>
        </w:rPr>
        <w:t xml:space="preserve"> effective for a given academic year</w:t>
      </w:r>
      <w:r w:rsidR="006E4F69">
        <w:rPr>
          <w:lang w:val="en-US"/>
        </w:rPr>
        <w:t>,</w:t>
      </w:r>
      <w:r w:rsidRPr="006E4F69">
        <w:rPr>
          <w:lang w:val="en-US"/>
        </w:rPr>
        <w:t xml:space="preserve"> shall be announced to students by the dean within 30 days from the beginning of the academic year.</w:t>
      </w:r>
    </w:p>
    <w:p w14:paraId="4102E708" w14:textId="7A33C86A" w:rsidR="00685C49" w:rsidRPr="006E4F69" w:rsidRDefault="00000000">
      <w:pPr>
        <w:pStyle w:val="P68B1DB1-Tekstpodstawowy1"/>
        <w:numPr>
          <w:ilvl w:val="0"/>
          <w:numId w:val="22"/>
        </w:numPr>
        <w:spacing w:before="98"/>
        <w:ind w:left="357" w:hanging="357"/>
        <w:jc w:val="both"/>
        <w:rPr>
          <w:lang w:val="en-US"/>
        </w:rPr>
      </w:pPr>
      <w:r w:rsidRPr="006E4F69">
        <w:rPr>
          <w:lang w:val="en-US"/>
        </w:rPr>
        <w:t xml:space="preserve">Appointing </w:t>
      </w:r>
      <w:r w:rsidR="006E4F69">
        <w:rPr>
          <w:lang w:val="en-US"/>
        </w:rPr>
        <w:t>a</w:t>
      </w:r>
      <w:r w:rsidRPr="006E4F69">
        <w:rPr>
          <w:lang w:val="en-US"/>
        </w:rPr>
        <w:t xml:space="preserve"> co-supervisor requires the dean's consent and determining the scope of substantive supervision of the supervisor and </w:t>
      </w:r>
      <w:r w:rsidR="006E4F69">
        <w:rPr>
          <w:lang w:val="en-US"/>
        </w:rPr>
        <w:t xml:space="preserve">the </w:t>
      </w:r>
      <w:r w:rsidRPr="006E4F69">
        <w:rPr>
          <w:lang w:val="en-US"/>
        </w:rPr>
        <w:t>co-supervisor. The dean's consent is also required for cooperation with a supervisor or co-supervisor from outside the FA of the CUT.</w:t>
      </w:r>
    </w:p>
    <w:p w14:paraId="2765FB92" w14:textId="77777777" w:rsidR="00685C49" w:rsidRPr="006E4F69" w:rsidRDefault="00000000">
      <w:pPr>
        <w:pStyle w:val="P68B1DB1-Tekstpodstawowy1"/>
        <w:numPr>
          <w:ilvl w:val="0"/>
          <w:numId w:val="22"/>
        </w:numPr>
        <w:spacing w:before="98"/>
        <w:ind w:left="357" w:hanging="357"/>
        <w:jc w:val="both"/>
        <w:rPr>
          <w:lang w:val="en-US"/>
        </w:rPr>
      </w:pPr>
      <w:r w:rsidRPr="006E4F69">
        <w:rPr>
          <w:lang w:val="en-US"/>
        </w:rPr>
        <w:t>The supervisor conducts no more than 10 diploma theses in a given academic year (in total for first- and second-cycle studies). The supervisor accepts first-cycle graduates, taking into account the number of second-cycle graduates promoted in a given academic year.</w:t>
      </w:r>
    </w:p>
    <w:p w14:paraId="0E70C577" w14:textId="77777777" w:rsidR="00685C49" w:rsidRDefault="00000000">
      <w:pPr>
        <w:pStyle w:val="P68B1DB1-Nagwek25"/>
        <w:spacing w:before="240" w:after="120"/>
        <w:ind w:left="2376" w:right="2739"/>
      </w:pPr>
      <w:bookmarkStart w:id="14" w:name="_Toc130368255"/>
      <w:bookmarkStart w:id="15" w:name="_Toc130368300"/>
      <w:bookmarkStart w:id="16" w:name="_Toc209687426"/>
      <w:r>
        <w:t xml:space="preserve">§ 4. </w:t>
      </w:r>
      <w:bookmarkStart w:id="17" w:name="_bookmark4"/>
      <w:bookmarkEnd w:id="17"/>
      <w:r>
        <w:fldChar w:fldCharType="begin"/>
      </w:r>
      <w:r>
        <w:instrText xml:space="preserve"> HYPERLINK \l "_bookmark4" </w:instrText>
      </w:r>
      <w:r>
        <w:fldChar w:fldCharType="separate"/>
      </w:r>
      <w:proofErr w:type="spellStart"/>
      <w:r>
        <w:t>Choosing</w:t>
      </w:r>
      <w:proofErr w:type="spellEnd"/>
      <w:r>
        <w:t xml:space="preserve"> the </w:t>
      </w:r>
      <w:proofErr w:type="spellStart"/>
      <w:r>
        <w:t>supervisor</w:t>
      </w:r>
      <w:bookmarkEnd w:id="14"/>
      <w:bookmarkEnd w:id="15"/>
      <w:bookmarkEnd w:id="16"/>
      <w:proofErr w:type="spellEnd"/>
      <w:r>
        <w:fldChar w:fldCharType="end"/>
      </w:r>
    </w:p>
    <w:p w14:paraId="17542D44" w14:textId="7E90EA6A" w:rsidR="00685C49" w:rsidRPr="006E4F69" w:rsidRDefault="00000000">
      <w:pPr>
        <w:pStyle w:val="P68B1DB1-Tekstpodstawowy1"/>
        <w:numPr>
          <w:ilvl w:val="0"/>
          <w:numId w:val="20"/>
        </w:numPr>
        <w:spacing w:before="98"/>
        <w:ind w:left="357" w:hanging="357"/>
        <w:jc w:val="both"/>
        <w:rPr>
          <w:lang w:val="en-US"/>
        </w:rPr>
      </w:pPr>
      <w:r w:rsidRPr="006E4F69">
        <w:rPr>
          <w:lang w:val="en-US"/>
        </w:rPr>
        <w:t xml:space="preserve">The student selects a </w:t>
      </w:r>
      <w:r w:rsidR="006E4F69">
        <w:rPr>
          <w:lang w:val="en-US"/>
        </w:rPr>
        <w:t>bachelor's</w:t>
      </w:r>
      <w:r w:rsidRPr="006E4F69">
        <w:rPr>
          <w:lang w:val="en-US"/>
        </w:rPr>
        <w:t xml:space="preserve"> thesis supervisor from the list of supervisors announced by the dean.</w:t>
      </w:r>
    </w:p>
    <w:p w14:paraId="135944AD" w14:textId="71A257A2" w:rsidR="00685C49" w:rsidRPr="006E4F69" w:rsidRDefault="00000000">
      <w:pPr>
        <w:pStyle w:val="P68B1DB1-Tekstpodstawowy1"/>
        <w:numPr>
          <w:ilvl w:val="0"/>
          <w:numId w:val="20"/>
        </w:numPr>
        <w:spacing w:before="98"/>
        <w:ind w:left="357" w:hanging="357"/>
        <w:jc w:val="both"/>
        <w:rPr>
          <w:lang w:val="en-US"/>
        </w:rPr>
      </w:pPr>
      <w:r w:rsidRPr="006E4F69">
        <w:rPr>
          <w:lang w:val="en-US"/>
        </w:rPr>
        <w:t xml:space="preserve">The student applies for a thesis, along with a predetermined thesis topic, by submitting an application to the supervisor, </w:t>
      </w:r>
      <w:bookmarkStart w:id="18" w:name="_Hlk130370221"/>
      <w:r w:rsidRPr="006E4F69">
        <w:rPr>
          <w:lang w:val="en-US"/>
        </w:rPr>
        <w:t>whose model is attached as Appendix 1 to these regulations</w:t>
      </w:r>
      <w:bookmarkEnd w:id="18"/>
      <w:r w:rsidRPr="006E4F69">
        <w:rPr>
          <w:lang w:val="en-US"/>
        </w:rPr>
        <w:t>.</w:t>
      </w:r>
    </w:p>
    <w:p w14:paraId="62AC5273" w14:textId="7C08C5A7" w:rsidR="00685C49" w:rsidRPr="006E4F69" w:rsidRDefault="00000000">
      <w:pPr>
        <w:pStyle w:val="P68B1DB1-Tekstpodstawowy1"/>
        <w:numPr>
          <w:ilvl w:val="0"/>
          <w:numId w:val="20"/>
        </w:numPr>
        <w:spacing w:before="98"/>
        <w:ind w:left="357" w:hanging="357"/>
        <w:jc w:val="both"/>
        <w:rPr>
          <w:lang w:val="en-US"/>
        </w:rPr>
      </w:pPr>
      <w:r w:rsidRPr="006E4F69">
        <w:rPr>
          <w:lang w:val="en-US"/>
        </w:rPr>
        <w:t xml:space="preserve">Signed by the supervisor, the original application form is submitted by the student to the graduation unit no later than the end of the semester of study preceding the graduation semester. The student </w:t>
      </w:r>
      <w:r w:rsidRPr="006E4F69">
        <w:rPr>
          <w:lang w:val="en-US"/>
        </w:rPr>
        <w:lastRenderedPageBreak/>
        <w:t>submits the original application, while the promoter keeps a copy until at least the day after the day of the diploma exam.</w:t>
      </w:r>
    </w:p>
    <w:p w14:paraId="07E3E910" w14:textId="11033CF0" w:rsidR="00685C49" w:rsidRPr="006E4F69" w:rsidRDefault="00000000">
      <w:pPr>
        <w:pStyle w:val="P68B1DB1-Tekstpodstawowy1"/>
        <w:numPr>
          <w:ilvl w:val="0"/>
          <w:numId w:val="20"/>
        </w:numPr>
        <w:spacing w:before="98"/>
        <w:ind w:left="357" w:hanging="357"/>
        <w:jc w:val="both"/>
        <w:rPr>
          <w:lang w:val="en-US"/>
        </w:rPr>
      </w:pPr>
      <w:r w:rsidRPr="006E4F69">
        <w:rPr>
          <w:lang w:val="en-US"/>
        </w:rPr>
        <w:t>Failure to submit the application by the deadline specified in sec. 3 shall mean the student's resignation from undertaking the diploma thesis in a given academic year.</w:t>
      </w:r>
    </w:p>
    <w:p w14:paraId="4D70B1C6" w14:textId="77777777" w:rsidR="00685C49" w:rsidRDefault="00000000">
      <w:pPr>
        <w:pStyle w:val="P68B1DB1-Nagwek25"/>
        <w:spacing w:before="240" w:after="120"/>
        <w:ind w:left="2376"/>
        <w:jc w:val="left"/>
      </w:pPr>
      <w:bookmarkStart w:id="19" w:name="_Toc130368256"/>
      <w:bookmarkStart w:id="20" w:name="_Toc130368301"/>
      <w:bookmarkStart w:id="21" w:name="_Toc209687427"/>
      <w:r>
        <w:t>§ 5. Faculty Diploma Committee</w:t>
      </w:r>
      <w:bookmarkEnd w:id="19"/>
      <w:bookmarkEnd w:id="20"/>
      <w:bookmarkEnd w:id="21"/>
    </w:p>
    <w:p w14:paraId="7760E426" w14:textId="77777777" w:rsidR="00685C49" w:rsidRPr="006E4F69" w:rsidRDefault="00000000">
      <w:pPr>
        <w:pStyle w:val="P68B1DB1-Tekstpodstawowy1"/>
        <w:numPr>
          <w:ilvl w:val="0"/>
          <w:numId w:val="18"/>
        </w:numPr>
        <w:spacing w:before="98"/>
        <w:ind w:left="357" w:hanging="357"/>
        <w:jc w:val="both"/>
        <w:rPr>
          <w:lang w:val="en-US"/>
        </w:rPr>
      </w:pPr>
      <w:r w:rsidRPr="006E4F69">
        <w:rPr>
          <w:lang w:val="en-US"/>
        </w:rPr>
        <w:t>Supervision of compliance with these regulations shall be exercised by the Faculty Diploma Committee.</w:t>
      </w:r>
    </w:p>
    <w:p w14:paraId="5B1D833C" w14:textId="2C80112C" w:rsidR="00685C49" w:rsidRPr="006E4F69" w:rsidRDefault="00000000">
      <w:pPr>
        <w:pStyle w:val="P68B1DB1-Tekstpodstawowy1"/>
        <w:numPr>
          <w:ilvl w:val="0"/>
          <w:numId w:val="18"/>
        </w:numPr>
        <w:spacing w:before="98"/>
        <w:ind w:left="357" w:hanging="357"/>
        <w:jc w:val="both"/>
        <w:rPr>
          <w:lang w:val="en-US"/>
        </w:rPr>
      </w:pPr>
      <w:r w:rsidRPr="006E4F69">
        <w:rPr>
          <w:lang w:val="en-US"/>
        </w:rPr>
        <w:t>The Faculty Diploma Committee is appointed annually, within 30 days from the date of commencement of the last semester of studies.</w:t>
      </w:r>
    </w:p>
    <w:p w14:paraId="16407156" w14:textId="35653DCA" w:rsidR="00685C49" w:rsidRPr="006E4F69" w:rsidRDefault="00000000">
      <w:pPr>
        <w:pStyle w:val="Tekstpodstawowy"/>
        <w:numPr>
          <w:ilvl w:val="0"/>
          <w:numId w:val="18"/>
        </w:numPr>
        <w:spacing w:before="98"/>
        <w:ind w:left="357" w:hanging="357"/>
        <w:jc w:val="both"/>
        <w:rPr>
          <w:rFonts w:cs="Arial"/>
          <w:lang w:val="en-US"/>
        </w:rPr>
      </w:pPr>
      <w:r w:rsidRPr="006E4F69">
        <w:rPr>
          <w:rFonts w:cs="Arial"/>
          <w:lang w:val="en-US"/>
        </w:rPr>
        <w:t>The Faculty Dissertation Committee consists of the dean, acting as chairman of the committee, the vice-dean responsible for diplomas in undergraduate studies</w:t>
      </w:r>
      <w:r w:rsidR="006E4F69">
        <w:rPr>
          <w:rFonts w:cs="Arial"/>
          <w:lang w:val="en-US"/>
        </w:rPr>
        <w:t>,</w:t>
      </w:r>
      <w:r w:rsidRPr="006E4F69">
        <w:rPr>
          <w:rFonts w:cs="Arial"/>
          <w:lang w:val="en-US"/>
        </w:rPr>
        <w:t xml:space="preserve"> </w:t>
      </w:r>
      <w:r w:rsidRPr="006E4F69">
        <w:rPr>
          <w:rFonts w:ascii="Calibri" w:hAnsi="Calibri" w:cs="Calibri"/>
          <w:sz w:val="22"/>
          <w:lang w:val="en-US"/>
        </w:rPr>
        <w:t>and three academic teachers, architects, designated by the dean, who meet the requirements for dissertation supervisors.</w:t>
      </w:r>
    </w:p>
    <w:p w14:paraId="4148B03B" w14:textId="77777777" w:rsidR="00685C49" w:rsidRPr="006E4F69" w:rsidRDefault="00000000">
      <w:pPr>
        <w:pStyle w:val="P68B1DB1-Tekstpodstawowy1"/>
        <w:numPr>
          <w:ilvl w:val="0"/>
          <w:numId w:val="18"/>
        </w:numPr>
        <w:spacing w:before="98"/>
        <w:ind w:left="357" w:hanging="357"/>
        <w:jc w:val="both"/>
        <w:rPr>
          <w:lang w:val="en-US"/>
        </w:rPr>
      </w:pPr>
      <w:r w:rsidRPr="006E4F69">
        <w:rPr>
          <w:lang w:val="en-US"/>
        </w:rPr>
        <w:t>The basic tasks of the Faculty Diploma Committee include:</w:t>
      </w:r>
    </w:p>
    <w:p w14:paraId="1C9DA5EC" w14:textId="240C3DBC" w:rsidR="00685C49" w:rsidRPr="006E4F69" w:rsidRDefault="00000000">
      <w:pPr>
        <w:pStyle w:val="P68B1DB1-Tekstpodstawowy1"/>
        <w:numPr>
          <w:ilvl w:val="0"/>
          <w:numId w:val="30"/>
        </w:numPr>
        <w:spacing w:before="0"/>
        <w:ind w:left="714" w:hanging="357"/>
        <w:jc w:val="both"/>
        <w:rPr>
          <w:lang w:val="en-US"/>
        </w:rPr>
      </w:pPr>
      <w:r w:rsidRPr="006E4F69">
        <w:rPr>
          <w:lang w:val="en-US"/>
        </w:rPr>
        <w:t>checking the compliance and consistency of the thesis topics with the guidelines of these regulations;</w:t>
      </w:r>
    </w:p>
    <w:p w14:paraId="66F30415" w14:textId="77777777" w:rsidR="00685C49" w:rsidRPr="006E4F69" w:rsidRDefault="00000000">
      <w:pPr>
        <w:pStyle w:val="P68B1DB1-Tekstpodstawowy1"/>
        <w:numPr>
          <w:ilvl w:val="0"/>
          <w:numId w:val="30"/>
        </w:numPr>
        <w:spacing w:before="0"/>
        <w:ind w:left="714" w:hanging="357"/>
        <w:jc w:val="both"/>
        <w:rPr>
          <w:lang w:val="en-US"/>
        </w:rPr>
      </w:pPr>
      <w:r w:rsidRPr="006E4F69">
        <w:rPr>
          <w:lang w:val="en-US"/>
        </w:rPr>
        <w:t>appointing reviewers of diploma theses;</w:t>
      </w:r>
    </w:p>
    <w:p w14:paraId="0C6D7E8B" w14:textId="77777777" w:rsidR="00685C49" w:rsidRPr="006E4F69" w:rsidRDefault="00000000">
      <w:pPr>
        <w:pStyle w:val="P68B1DB1-Tekstpodstawowy1"/>
        <w:numPr>
          <w:ilvl w:val="0"/>
          <w:numId w:val="30"/>
        </w:numPr>
        <w:spacing w:before="0"/>
        <w:ind w:left="714" w:hanging="357"/>
        <w:jc w:val="both"/>
        <w:rPr>
          <w:lang w:val="en-US"/>
        </w:rPr>
      </w:pPr>
      <w:r w:rsidRPr="006E4F69">
        <w:rPr>
          <w:lang w:val="en-US"/>
        </w:rPr>
        <w:t>determining proposals for the composition of diploma examination committees, which are appointed by the dean;</w:t>
      </w:r>
    </w:p>
    <w:p w14:paraId="5F9C4BB9" w14:textId="4A86B8F8" w:rsidR="00685C49" w:rsidRPr="006E4F69" w:rsidRDefault="00000000">
      <w:pPr>
        <w:pStyle w:val="P68B1DB1-Tekstpodstawowy1"/>
        <w:numPr>
          <w:ilvl w:val="0"/>
          <w:numId w:val="30"/>
        </w:numPr>
        <w:spacing w:before="0"/>
        <w:ind w:left="714" w:hanging="357"/>
        <w:jc w:val="both"/>
        <w:rPr>
          <w:lang w:val="en-US"/>
        </w:rPr>
      </w:pPr>
      <w:r w:rsidRPr="006E4F69">
        <w:rPr>
          <w:lang w:val="en-US"/>
        </w:rPr>
        <w:t>resolving, in justified cases, in consultation with the supervisor, disputes, including, for example, ambiguities regarding the definition of the subject/topic.</w:t>
      </w:r>
    </w:p>
    <w:p w14:paraId="0A11DF03" w14:textId="77777777" w:rsidR="00685C49" w:rsidRDefault="00000000">
      <w:pPr>
        <w:pStyle w:val="P68B1DB1-Nagwek25"/>
        <w:spacing w:before="240" w:after="120"/>
        <w:ind w:left="2376" w:right="2739"/>
      </w:pPr>
      <w:bookmarkStart w:id="22" w:name="_Toc130368257"/>
      <w:bookmarkStart w:id="23" w:name="_Toc130368302"/>
      <w:bookmarkStart w:id="24" w:name="_Toc209687428"/>
      <w:r>
        <w:t xml:space="preserve">§ 6. </w:t>
      </w:r>
      <w:bookmarkStart w:id="25" w:name="_bookmark5"/>
      <w:bookmarkEnd w:id="25"/>
      <w:r>
        <w:fldChar w:fldCharType="begin"/>
      </w:r>
      <w:r>
        <w:instrText xml:space="preserve"> HYPERLINK \l "_bookmark9" </w:instrText>
      </w:r>
      <w:r>
        <w:fldChar w:fldCharType="separate"/>
      </w:r>
      <w:proofErr w:type="spellStart"/>
      <w:r>
        <w:t>Reviewer</w:t>
      </w:r>
      <w:bookmarkEnd w:id="22"/>
      <w:bookmarkEnd w:id="23"/>
      <w:bookmarkEnd w:id="24"/>
      <w:proofErr w:type="spellEnd"/>
      <w:r>
        <w:fldChar w:fldCharType="end"/>
      </w:r>
    </w:p>
    <w:p w14:paraId="6AA531A8" w14:textId="0A080775" w:rsidR="00685C49" w:rsidRPr="006E4F69" w:rsidRDefault="00000000">
      <w:pPr>
        <w:pStyle w:val="P68B1DB1-Tekstpodstawowy1"/>
        <w:numPr>
          <w:ilvl w:val="0"/>
          <w:numId w:val="19"/>
        </w:numPr>
        <w:spacing w:before="98"/>
        <w:ind w:left="357" w:hanging="357"/>
        <w:jc w:val="both"/>
        <w:rPr>
          <w:lang w:val="en-US"/>
        </w:rPr>
      </w:pPr>
      <w:r w:rsidRPr="006E4F69">
        <w:rPr>
          <w:lang w:val="en-US"/>
        </w:rPr>
        <w:t>The thesis reviewers are appointed by the Faculty Dissertation Committee on the basis of the list of submitted theses and the declared topics of the theses.</w:t>
      </w:r>
    </w:p>
    <w:p w14:paraId="5E6EE361" w14:textId="49B0389C" w:rsidR="00685C49" w:rsidRPr="006E4F69" w:rsidRDefault="00000000">
      <w:pPr>
        <w:pStyle w:val="P68B1DB1-Tekstpodstawowy1"/>
        <w:numPr>
          <w:ilvl w:val="0"/>
          <w:numId w:val="19"/>
        </w:numPr>
        <w:spacing w:before="98"/>
        <w:ind w:left="357" w:hanging="357"/>
        <w:jc w:val="both"/>
        <w:rPr>
          <w:lang w:val="en-US"/>
        </w:rPr>
      </w:pPr>
      <w:r w:rsidRPr="006E4F69">
        <w:rPr>
          <w:lang w:val="en-US"/>
        </w:rPr>
        <w:t>The provisions regarding the supervisor specified in § 3 section 2 of these regulations shall apply accordingly with respect to the reviewer of the bachelor's thesis.</w:t>
      </w:r>
    </w:p>
    <w:p w14:paraId="5F15E8E9" w14:textId="77777777" w:rsidR="00685C49" w:rsidRPr="006E4F69" w:rsidRDefault="00000000">
      <w:pPr>
        <w:pStyle w:val="P68B1DB1-Tekstpodstawowy1"/>
        <w:numPr>
          <w:ilvl w:val="0"/>
          <w:numId w:val="19"/>
        </w:numPr>
        <w:spacing w:before="98"/>
        <w:ind w:left="357" w:hanging="357"/>
        <w:jc w:val="both"/>
        <w:rPr>
          <w:lang w:val="en-US"/>
        </w:rPr>
      </w:pPr>
      <w:r w:rsidRPr="006E4F69">
        <w:rPr>
          <w:lang w:val="en-US"/>
        </w:rPr>
        <w:t>The reviewer assigned to the thesis must not be from the graduating unit.</w:t>
      </w:r>
    </w:p>
    <w:p w14:paraId="66952954" w14:textId="22E30B21" w:rsidR="00685C49" w:rsidRPr="006E4F69" w:rsidRDefault="00000000">
      <w:pPr>
        <w:pStyle w:val="P68B1DB1-Tekstpodstawowy1"/>
        <w:numPr>
          <w:ilvl w:val="0"/>
          <w:numId w:val="19"/>
        </w:numPr>
        <w:spacing w:before="98"/>
        <w:ind w:left="357" w:hanging="357"/>
        <w:jc w:val="both"/>
        <w:rPr>
          <w:lang w:val="en-US"/>
        </w:rPr>
      </w:pPr>
      <w:r w:rsidRPr="006E4F69">
        <w:rPr>
          <w:lang w:val="en-US"/>
        </w:rPr>
        <w:t>A reviewer is selected for a given academic year and may not serve in that capacity for more than two consecutive years. The interval before re-selection must be at least 1 year.</w:t>
      </w:r>
    </w:p>
    <w:p w14:paraId="035F70EF" w14:textId="3CA719C6" w:rsidR="00685C49" w:rsidRPr="006E4F69" w:rsidRDefault="00000000">
      <w:pPr>
        <w:pStyle w:val="P68B1DB1-Tekstpodstawowy1"/>
        <w:numPr>
          <w:ilvl w:val="0"/>
          <w:numId w:val="19"/>
        </w:numPr>
        <w:spacing w:before="98"/>
        <w:ind w:left="357" w:hanging="357"/>
        <w:jc w:val="both"/>
        <w:rPr>
          <w:lang w:val="en-US"/>
        </w:rPr>
      </w:pPr>
      <w:r w:rsidRPr="006E4F69">
        <w:rPr>
          <w:lang w:val="en-US"/>
        </w:rPr>
        <w:t>The list of reviewers shall be announced by the Faculty Graduate Committee within 30 days from the date of appointment of the committee.</w:t>
      </w:r>
    </w:p>
    <w:p w14:paraId="7F7C2623" w14:textId="77777777" w:rsidR="00685C49" w:rsidRPr="006E4F69" w:rsidRDefault="00000000">
      <w:pPr>
        <w:pStyle w:val="P68B1DB1-Tekstpodstawowy1"/>
        <w:numPr>
          <w:ilvl w:val="0"/>
          <w:numId w:val="19"/>
        </w:numPr>
        <w:spacing w:before="98"/>
        <w:ind w:left="357" w:hanging="357"/>
        <w:jc w:val="both"/>
        <w:rPr>
          <w:lang w:val="en-US"/>
        </w:rPr>
      </w:pPr>
      <w:r w:rsidRPr="006E4F69">
        <w:rPr>
          <w:lang w:val="en-US"/>
        </w:rPr>
        <w:t>The number of theses entrusted to the reviewer for evaluation should be approximately 20 theses.</w:t>
      </w:r>
    </w:p>
    <w:p w14:paraId="58CFF816" w14:textId="2D141FEE" w:rsidR="00685C49" w:rsidRDefault="00000000">
      <w:pPr>
        <w:pStyle w:val="P68B1DB1-Nagwek25"/>
        <w:spacing w:before="240" w:after="120"/>
      </w:pPr>
      <w:bookmarkStart w:id="26" w:name="_Toc130368258"/>
      <w:bookmarkStart w:id="27" w:name="_Toc130368303"/>
      <w:bookmarkStart w:id="28" w:name="_Toc209687429"/>
      <w:r>
        <w:t xml:space="preserve">§ 7. </w:t>
      </w:r>
      <w:bookmarkStart w:id="29" w:name="_bookmark6"/>
      <w:bookmarkEnd w:id="29"/>
      <w:r>
        <w:t>S</w:t>
      </w:r>
      <w:bookmarkEnd w:id="26"/>
      <w:bookmarkEnd w:id="27"/>
      <w:r>
        <w:t>pecialist consultations</w:t>
      </w:r>
      <w:bookmarkEnd w:id="28"/>
    </w:p>
    <w:p w14:paraId="3D6D4912" w14:textId="6FCE6447" w:rsidR="00685C49" w:rsidRPr="006E4F69" w:rsidRDefault="00000000">
      <w:pPr>
        <w:pStyle w:val="P68B1DB1-Tekstpodstawowy1"/>
        <w:numPr>
          <w:ilvl w:val="0"/>
          <w:numId w:val="14"/>
        </w:numPr>
        <w:spacing w:before="98"/>
        <w:ind w:left="357" w:hanging="357"/>
        <w:jc w:val="both"/>
        <w:rPr>
          <w:lang w:val="en-US"/>
        </w:rPr>
      </w:pPr>
      <w:r w:rsidRPr="006E4F69">
        <w:rPr>
          <w:lang w:val="en-US"/>
        </w:rPr>
        <w:t>The graduate student undergoes specialized consultations in a field directly related to the topic of the thesis, in accordance with the applicable program of study. The detailed subject and scope of consultation is determined by the supervisor, with the proviso that authors of bachelor theses in which architectural problems are solved should receive specialized, structural consultation.</w:t>
      </w:r>
    </w:p>
    <w:p w14:paraId="249912A7" w14:textId="77777777" w:rsidR="00685C49" w:rsidRPr="006E4F69" w:rsidRDefault="00000000">
      <w:pPr>
        <w:pStyle w:val="P68B1DB1-Tekstpodstawowy1"/>
        <w:numPr>
          <w:ilvl w:val="0"/>
          <w:numId w:val="14"/>
        </w:numPr>
        <w:spacing w:before="98"/>
        <w:ind w:left="357" w:hanging="357"/>
        <w:jc w:val="both"/>
        <w:rPr>
          <w:lang w:val="en-US"/>
        </w:rPr>
      </w:pPr>
      <w:r w:rsidRPr="006E4F69">
        <w:rPr>
          <w:lang w:val="en-US"/>
        </w:rPr>
        <w:t>The consultant must not be the supervisor or the reviewer of the diploma thesis.</w:t>
      </w:r>
    </w:p>
    <w:p w14:paraId="42E3D72D" w14:textId="77777777" w:rsidR="00685C49" w:rsidRPr="006E4F69" w:rsidRDefault="00000000">
      <w:pPr>
        <w:pStyle w:val="P68B1DB1-Nagwek25"/>
        <w:spacing w:before="240" w:after="120"/>
        <w:ind w:left="2376" w:right="2739"/>
        <w:rPr>
          <w:lang w:val="en-US"/>
        </w:rPr>
      </w:pPr>
      <w:bookmarkStart w:id="30" w:name="_Toc130368259"/>
      <w:bookmarkStart w:id="31" w:name="_Toc130368304"/>
      <w:bookmarkStart w:id="32" w:name="_Toc209687430"/>
      <w:r w:rsidRPr="006E4F69">
        <w:rPr>
          <w:lang w:val="en-US"/>
        </w:rPr>
        <w:t xml:space="preserve">§ 8. </w:t>
      </w:r>
      <w:bookmarkStart w:id="33" w:name="_bookmark7"/>
      <w:bookmarkEnd w:id="33"/>
      <w:r>
        <w:fldChar w:fldCharType="begin"/>
      </w:r>
      <w:r w:rsidRPr="006E4F69">
        <w:rPr>
          <w:lang w:val="en-US"/>
        </w:rPr>
        <w:instrText xml:space="preserve"> HYPERLINK \l "_bookmark9" </w:instrText>
      </w:r>
      <w:r>
        <w:fldChar w:fldCharType="separate"/>
      </w:r>
      <w:r w:rsidRPr="006E4F69">
        <w:rPr>
          <w:lang w:val="en-US"/>
        </w:rPr>
        <w:t>The topic of the diploma thesis</w:t>
      </w:r>
      <w:bookmarkEnd w:id="30"/>
      <w:bookmarkEnd w:id="31"/>
      <w:bookmarkEnd w:id="32"/>
      <w:r>
        <w:fldChar w:fldCharType="end"/>
      </w:r>
    </w:p>
    <w:p w14:paraId="39C2ADF1" w14:textId="3E49ABC2" w:rsidR="00685C49" w:rsidRPr="006E4F69" w:rsidRDefault="00000000">
      <w:pPr>
        <w:pStyle w:val="P68B1DB1-Tekstpodstawowy1"/>
        <w:numPr>
          <w:ilvl w:val="0"/>
          <w:numId w:val="15"/>
        </w:numPr>
        <w:spacing w:before="98"/>
        <w:ind w:left="357" w:hanging="357"/>
        <w:jc w:val="both"/>
        <w:rPr>
          <w:lang w:val="en-US"/>
        </w:rPr>
      </w:pPr>
      <w:r w:rsidRPr="006E4F69">
        <w:rPr>
          <w:lang w:val="en-US"/>
        </w:rPr>
        <w:t xml:space="preserve">Topics of the </w:t>
      </w:r>
      <w:r w:rsidR="006E4F69">
        <w:rPr>
          <w:lang w:val="en-US"/>
        </w:rPr>
        <w:t>bachelor's</w:t>
      </w:r>
      <w:r w:rsidRPr="006E4F69">
        <w:rPr>
          <w:lang w:val="en-US"/>
        </w:rPr>
        <w:t xml:space="preserve"> thesis can be related to:</w:t>
      </w:r>
    </w:p>
    <w:p w14:paraId="7C97D329" w14:textId="77777777" w:rsidR="00685C49" w:rsidRPr="006E4F69" w:rsidRDefault="00000000">
      <w:pPr>
        <w:pStyle w:val="P68B1DB1-Tekstpodstawowy1"/>
        <w:numPr>
          <w:ilvl w:val="0"/>
          <w:numId w:val="31"/>
        </w:numPr>
        <w:spacing w:before="0"/>
        <w:ind w:left="714" w:hanging="357"/>
        <w:jc w:val="both"/>
        <w:rPr>
          <w:lang w:val="en-US"/>
        </w:rPr>
      </w:pPr>
      <w:r w:rsidRPr="006E4F69">
        <w:rPr>
          <w:lang w:val="en-US"/>
        </w:rPr>
        <w:t>designing architectural objects and their surroundings;</w:t>
      </w:r>
    </w:p>
    <w:p w14:paraId="678CB936" w14:textId="77777777" w:rsidR="00685C49" w:rsidRDefault="00000000">
      <w:pPr>
        <w:pStyle w:val="P68B1DB1-Tekstpodstawowy1"/>
        <w:numPr>
          <w:ilvl w:val="0"/>
          <w:numId w:val="31"/>
        </w:numPr>
        <w:spacing w:before="0"/>
        <w:ind w:left="714" w:hanging="357"/>
        <w:jc w:val="both"/>
      </w:pPr>
      <w:proofErr w:type="spellStart"/>
      <w:r>
        <w:t>urban</w:t>
      </w:r>
      <w:proofErr w:type="spellEnd"/>
      <w:r>
        <w:t xml:space="preserve"> design.</w:t>
      </w:r>
    </w:p>
    <w:p w14:paraId="1CAA4D6C" w14:textId="642DADF6" w:rsidR="00685C49" w:rsidRPr="006E4F69" w:rsidRDefault="00000000">
      <w:pPr>
        <w:pStyle w:val="P68B1DB1-Tekstpodstawowy1"/>
        <w:numPr>
          <w:ilvl w:val="0"/>
          <w:numId w:val="15"/>
        </w:numPr>
        <w:spacing w:before="98"/>
        <w:ind w:left="346" w:hanging="346"/>
        <w:jc w:val="both"/>
        <w:rPr>
          <w:lang w:val="en-US"/>
        </w:rPr>
      </w:pPr>
      <w:r w:rsidRPr="006E4F69">
        <w:rPr>
          <w:lang w:val="en-US"/>
        </w:rPr>
        <w:t>The topic of the diploma thesis may be related to the problems of projects carried out at the FA of the CUT in the course of teaching, provided that the expansion and detailing of the project work and the theoretical part will lead to the fulfillment of the conditions specified in § 8 and 9, or it may be related to other topics in agreement with the supervisor.</w:t>
      </w:r>
    </w:p>
    <w:p w14:paraId="4C68E4ED" w14:textId="7B9E9E10" w:rsidR="00685C49" w:rsidRPr="006E4F69" w:rsidRDefault="00000000">
      <w:pPr>
        <w:pStyle w:val="P68B1DB1-Tekstpodstawowy1"/>
        <w:numPr>
          <w:ilvl w:val="0"/>
          <w:numId w:val="15"/>
        </w:numPr>
        <w:spacing w:before="98"/>
        <w:ind w:left="346" w:hanging="346"/>
        <w:jc w:val="both"/>
        <w:rPr>
          <w:lang w:val="en-US"/>
        </w:rPr>
      </w:pPr>
      <w:r w:rsidRPr="006E4F69">
        <w:rPr>
          <w:lang w:val="en-US"/>
        </w:rPr>
        <w:t xml:space="preserve">In the case specified in section 1, point a, the </w:t>
      </w:r>
      <w:r w:rsidR="006E4F69">
        <w:rPr>
          <w:lang w:val="en-US"/>
        </w:rPr>
        <w:t>bachelor's</w:t>
      </w:r>
      <w:r w:rsidRPr="006E4F69">
        <w:rPr>
          <w:lang w:val="en-US"/>
        </w:rPr>
        <w:t xml:space="preserve"> thesis for the design part:</w:t>
      </w:r>
    </w:p>
    <w:p w14:paraId="6F2336E1" w14:textId="77777777" w:rsidR="00685C49" w:rsidRPr="006E4F69" w:rsidRDefault="00000000">
      <w:pPr>
        <w:pStyle w:val="P68B1DB1-Tekstpodstawowy1"/>
        <w:numPr>
          <w:ilvl w:val="0"/>
          <w:numId w:val="32"/>
        </w:numPr>
        <w:spacing w:before="0"/>
        <w:ind w:left="641" w:hanging="284"/>
        <w:jc w:val="both"/>
        <w:rPr>
          <w:lang w:val="en-US"/>
        </w:rPr>
      </w:pPr>
      <w:r w:rsidRPr="006E4F69">
        <w:rPr>
          <w:lang w:val="en-US"/>
        </w:rPr>
        <w:t>should be for a building or architectural structure, a complex of buildings or architectural structures, with a floor area of not more than 2000 m</w:t>
      </w:r>
      <w:r w:rsidRPr="006E4F69">
        <w:rPr>
          <w:vertAlign w:val="superscript"/>
          <w:lang w:val="en-US"/>
        </w:rPr>
        <w:t>2</w:t>
      </w:r>
      <w:r w:rsidRPr="006E4F69">
        <w:rPr>
          <w:lang w:val="en-US"/>
        </w:rPr>
        <w:t>;</w:t>
      </w:r>
    </w:p>
    <w:p w14:paraId="34FD4D53" w14:textId="77777777" w:rsidR="00685C49" w:rsidRPr="006E4F69" w:rsidRDefault="00000000">
      <w:pPr>
        <w:pStyle w:val="P68B1DB1-Tekstpodstawowy1"/>
        <w:numPr>
          <w:ilvl w:val="0"/>
          <w:numId w:val="32"/>
        </w:numPr>
        <w:spacing w:before="0"/>
        <w:ind w:left="641" w:hanging="284"/>
        <w:jc w:val="both"/>
        <w:rPr>
          <w:lang w:val="en-US"/>
        </w:rPr>
      </w:pPr>
      <w:r w:rsidRPr="006E4F69">
        <w:rPr>
          <w:lang w:val="en-US"/>
        </w:rPr>
        <w:lastRenderedPageBreak/>
        <w:t>in justified cases, with the consent of the supervisor, the usable area specified in point a may be increased by 50%.</w:t>
      </w:r>
    </w:p>
    <w:p w14:paraId="748C3F18" w14:textId="1062F3F4" w:rsidR="00685C49" w:rsidRPr="006E4F69" w:rsidRDefault="00000000">
      <w:pPr>
        <w:pStyle w:val="P68B1DB1-Tekstpodstawowy1"/>
        <w:numPr>
          <w:ilvl w:val="0"/>
          <w:numId w:val="15"/>
        </w:numPr>
        <w:spacing w:before="98"/>
        <w:ind w:left="357" w:hanging="357"/>
        <w:jc w:val="both"/>
        <w:rPr>
          <w:lang w:val="en-US"/>
        </w:rPr>
      </w:pPr>
      <w:r w:rsidRPr="006E4F69">
        <w:rPr>
          <w:lang w:val="en-US"/>
        </w:rPr>
        <w:t xml:space="preserve">In the case specified in section 1, point b, the </w:t>
      </w:r>
      <w:r w:rsidR="006E4F69">
        <w:rPr>
          <w:lang w:val="en-US"/>
        </w:rPr>
        <w:t>bachelor's</w:t>
      </w:r>
      <w:r w:rsidRPr="006E4F69">
        <w:rPr>
          <w:lang w:val="en-US"/>
        </w:rPr>
        <w:t xml:space="preserve"> thesis for the design part</w:t>
      </w:r>
    </w:p>
    <w:p w14:paraId="435D62AC" w14:textId="77777777" w:rsidR="00685C49" w:rsidRPr="006E4F69" w:rsidRDefault="00000000">
      <w:pPr>
        <w:pStyle w:val="P68B1DB1-Tekstpodstawowy1"/>
        <w:numPr>
          <w:ilvl w:val="0"/>
          <w:numId w:val="33"/>
        </w:numPr>
        <w:spacing w:before="0"/>
        <w:ind w:left="629" w:hanging="272"/>
        <w:jc w:val="both"/>
        <w:rPr>
          <w:lang w:val="en-US"/>
        </w:rPr>
      </w:pPr>
      <w:r w:rsidRPr="006E4F69">
        <w:rPr>
          <w:lang w:val="en-US"/>
        </w:rPr>
        <w:t>should apply to urban planning in an area of no more than 2 hectares;</w:t>
      </w:r>
    </w:p>
    <w:p w14:paraId="709F2A23" w14:textId="77777777" w:rsidR="00685C49" w:rsidRPr="006E4F69" w:rsidRDefault="00000000">
      <w:pPr>
        <w:pStyle w:val="P68B1DB1-Tekstpodstawowy1"/>
        <w:numPr>
          <w:ilvl w:val="0"/>
          <w:numId w:val="33"/>
        </w:numPr>
        <w:spacing w:before="0"/>
        <w:ind w:left="629" w:hanging="272"/>
        <w:jc w:val="both"/>
        <w:rPr>
          <w:lang w:val="en-US"/>
        </w:rPr>
      </w:pPr>
      <w:r w:rsidRPr="006E4F69">
        <w:rPr>
          <w:lang w:val="en-US"/>
        </w:rPr>
        <w:t>in justified cases, with the consent of the supervisor, the usable area specified in point a may be increased by 50%.</w:t>
      </w:r>
    </w:p>
    <w:p w14:paraId="25206FC3" w14:textId="77777777" w:rsidR="00685C49" w:rsidRDefault="00000000">
      <w:pPr>
        <w:pStyle w:val="P68B1DB1-Nagwek25"/>
        <w:spacing w:before="240" w:after="120"/>
        <w:ind w:left="2376"/>
        <w:jc w:val="left"/>
      </w:pPr>
      <w:bookmarkStart w:id="34" w:name="_Toc130368260"/>
      <w:bookmarkStart w:id="35" w:name="_Toc130368305"/>
      <w:bookmarkStart w:id="36" w:name="_Toc209687431"/>
      <w:r>
        <w:t xml:space="preserve">§ 9. </w:t>
      </w:r>
      <w:bookmarkStart w:id="37" w:name="_bookmark8"/>
      <w:bookmarkEnd w:id="37"/>
      <w:r>
        <w:fldChar w:fldCharType="begin"/>
      </w:r>
      <w:r>
        <w:instrText xml:space="preserve"> HYPERLINK \l "_bookmark10" </w:instrText>
      </w:r>
      <w:r>
        <w:fldChar w:fldCharType="separate"/>
      </w:r>
      <w:proofErr w:type="spellStart"/>
      <w:r>
        <w:t>Scope</w:t>
      </w:r>
      <w:proofErr w:type="spellEnd"/>
      <w:r>
        <w:t xml:space="preserve"> of the </w:t>
      </w:r>
      <w:proofErr w:type="spellStart"/>
      <w:r>
        <w:t>diploma</w:t>
      </w:r>
      <w:proofErr w:type="spellEnd"/>
      <w:r>
        <w:t xml:space="preserve"> </w:t>
      </w:r>
      <w:proofErr w:type="spellStart"/>
      <w:r>
        <w:t>thesis</w:t>
      </w:r>
      <w:bookmarkEnd w:id="34"/>
      <w:bookmarkEnd w:id="35"/>
      <w:bookmarkEnd w:id="36"/>
      <w:proofErr w:type="spellEnd"/>
      <w:r>
        <w:fldChar w:fldCharType="end"/>
      </w:r>
    </w:p>
    <w:p w14:paraId="686C46CE" w14:textId="77777777" w:rsidR="00685C49" w:rsidRPr="006E4F69" w:rsidRDefault="00000000">
      <w:pPr>
        <w:pStyle w:val="P68B1DB1-Tekstpodstawowy1"/>
        <w:numPr>
          <w:ilvl w:val="0"/>
          <w:numId w:val="16"/>
        </w:numPr>
        <w:spacing w:before="98"/>
        <w:ind w:left="357" w:hanging="357"/>
        <w:jc w:val="both"/>
        <w:rPr>
          <w:lang w:val="en-US"/>
        </w:rPr>
      </w:pPr>
      <w:r w:rsidRPr="006E4F69">
        <w:rPr>
          <w:lang w:val="en-US"/>
        </w:rPr>
        <w:t>The diploma thesis consists of a drawing part and a written part.</w:t>
      </w:r>
    </w:p>
    <w:p w14:paraId="1CE54B2B" w14:textId="77777777" w:rsidR="00685C49" w:rsidRPr="006E4F69" w:rsidRDefault="00000000">
      <w:pPr>
        <w:pStyle w:val="P68B1DB1-Tekstpodstawowy1"/>
        <w:numPr>
          <w:ilvl w:val="0"/>
          <w:numId w:val="16"/>
        </w:numPr>
        <w:spacing w:before="98"/>
        <w:ind w:left="357" w:hanging="357"/>
        <w:jc w:val="both"/>
        <w:rPr>
          <w:lang w:val="en-US"/>
        </w:rPr>
      </w:pPr>
      <w:r w:rsidRPr="006E4F69">
        <w:rPr>
          <w:lang w:val="en-US"/>
        </w:rPr>
        <w:t>The drawing part of the bachelor diploma thesis should be carried out on boards of a format agreed upon with the supervisor, in a number ensuring a clear presentation of the diploma project and fulfilling the scope of its development, corresponding to no less than four and no more than six boards of 100x70 cm format.</w:t>
      </w:r>
    </w:p>
    <w:p w14:paraId="23816D8A" w14:textId="77777777" w:rsidR="00685C49" w:rsidRPr="006E4F69" w:rsidRDefault="00000000">
      <w:pPr>
        <w:pStyle w:val="P68B1DB1-Tekstpodstawowy1"/>
        <w:numPr>
          <w:ilvl w:val="0"/>
          <w:numId w:val="16"/>
        </w:numPr>
        <w:spacing w:before="98"/>
        <w:ind w:left="357" w:hanging="357"/>
        <w:jc w:val="both"/>
        <w:rPr>
          <w:lang w:val="en-US"/>
        </w:rPr>
      </w:pPr>
      <w:r w:rsidRPr="006E4F69">
        <w:rPr>
          <w:lang w:val="en-US"/>
        </w:rPr>
        <w:t>The drawing part should be done in a way that ensures unambiguous reading of the idea of the project and technical solutions.</w:t>
      </w:r>
    </w:p>
    <w:p w14:paraId="37541476" w14:textId="65E7563A" w:rsidR="00685C49" w:rsidRPr="006E4F69" w:rsidRDefault="00000000">
      <w:pPr>
        <w:pStyle w:val="P68B1DB1-Tekstpodstawowy1"/>
        <w:numPr>
          <w:ilvl w:val="0"/>
          <w:numId w:val="16"/>
        </w:numPr>
        <w:spacing w:before="98"/>
        <w:ind w:left="357" w:hanging="357"/>
        <w:jc w:val="both"/>
        <w:rPr>
          <w:lang w:val="en-US"/>
        </w:rPr>
      </w:pPr>
      <w:r w:rsidRPr="006E4F69">
        <w:rPr>
          <w:lang w:val="en-US"/>
        </w:rPr>
        <w:t>Diploma theses on architectural structures should include presentations of solutions that demonstrate knowledge of issues of modern construction technology and technique, as well as knowledge of construction law, and in this regard</w:t>
      </w:r>
      <w:r w:rsidR="006E4F69">
        <w:rPr>
          <w:lang w:val="en-US"/>
        </w:rPr>
        <w:t>,</w:t>
      </w:r>
      <w:r w:rsidRPr="006E4F69">
        <w:rPr>
          <w:lang w:val="en-US"/>
        </w:rPr>
        <w:t xml:space="preserve"> the following requirements must be met:</w:t>
      </w:r>
    </w:p>
    <w:p w14:paraId="2FA1B7BA" w14:textId="0C060D94" w:rsidR="00685C49" w:rsidRPr="006E4F69" w:rsidRDefault="00000000">
      <w:pPr>
        <w:pStyle w:val="P68B1DB1-Tekstpodstawowy1"/>
        <w:numPr>
          <w:ilvl w:val="0"/>
          <w:numId w:val="34"/>
        </w:numPr>
        <w:spacing w:before="0"/>
        <w:ind w:left="629" w:hanging="272"/>
        <w:jc w:val="both"/>
        <w:rPr>
          <w:lang w:val="en-US"/>
        </w:rPr>
      </w:pPr>
      <w:r w:rsidRPr="006E4F69">
        <w:rPr>
          <w:lang w:val="en-US"/>
        </w:rPr>
        <w:t>construction drawings of selected parts of the building at the appropriate scale and solutions to technical details should be presented on one or more boards. The minimum scope is a vertical cross-section of the outer wall of the building, in a characteristic place of the designed building, at a scale of 1:20 and a projection of a significant part of the building at a scale of 1:50 (if the basic scale of the design is different), dimensioned and marked in accordance with applicable law to the extent agreed with the supervisor;</w:t>
      </w:r>
    </w:p>
    <w:p w14:paraId="6A1231A2" w14:textId="77777777" w:rsidR="00685C49" w:rsidRPr="006E4F69" w:rsidRDefault="00000000">
      <w:pPr>
        <w:pStyle w:val="P68B1DB1-Tekstpodstawowy1"/>
        <w:numPr>
          <w:ilvl w:val="0"/>
          <w:numId w:val="34"/>
        </w:numPr>
        <w:spacing w:before="0"/>
        <w:ind w:left="629" w:hanging="272"/>
        <w:jc w:val="both"/>
        <w:rPr>
          <w:lang w:val="en-US"/>
        </w:rPr>
      </w:pPr>
      <w:r w:rsidRPr="006E4F69">
        <w:rPr>
          <w:lang w:val="en-US"/>
        </w:rPr>
        <w:t>the manner of developing the drawing part of the bachelor thesis should be in accordance with the Regulation of the Minister of Development of September 11, 2020, on the detailed scope and form of the construction project, hereinafter referred to as "the Regulation", to the extent determined by the supervisor;</w:t>
      </w:r>
    </w:p>
    <w:p w14:paraId="5707169A" w14:textId="77777777" w:rsidR="00685C49" w:rsidRPr="006E4F69" w:rsidRDefault="00000000">
      <w:pPr>
        <w:pStyle w:val="P68B1DB1-Tekstpodstawowy1"/>
        <w:numPr>
          <w:ilvl w:val="0"/>
          <w:numId w:val="34"/>
        </w:numPr>
        <w:spacing w:before="0"/>
        <w:ind w:left="629" w:hanging="272"/>
        <w:jc w:val="both"/>
        <w:rPr>
          <w:lang w:val="en-US"/>
        </w:rPr>
      </w:pPr>
      <w:r w:rsidRPr="006E4F69">
        <w:rPr>
          <w:lang w:val="en-US"/>
        </w:rPr>
        <w:t>the technical description for the diploma project should comply with the requirements of the Regulation to the extent specified by the supervisor;</w:t>
      </w:r>
    </w:p>
    <w:p w14:paraId="45FAEA5C" w14:textId="77777777" w:rsidR="00685C49" w:rsidRPr="006E4F69" w:rsidRDefault="00000000">
      <w:pPr>
        <w:pStyle w:val="P68B1DB1-Tekstpodstawowy1"/>
        <w:numPr>
          <w:ilvl w:val="0"/>
          <w:numId w:val="34"/>
        </w:numPr>
        <w:spacing w:before="0"/>
        <w:ind w:left="629" w:hanging="272"/>
        <w:jc w:val="both"/>
        <w:rPr>
          <w:lang w:val="en-US"/>
        </w:rPr>
      </w:pPr>
      <w:r w:rsidRPr="006E4F69">
        <w:rPr>
          <w:lang w:val="en-US"/>
        </w:rPr>
        <w:t>the land development project and its description should comply with the Regulation to the extent specified by the supervisor.</w:t>
      </w:r>
    </w:p>
    <w:p w14:paraId="45FDB226" w14:textId="77777777" w:rsidR="00685C49" w:rsidRDefault="00000000">
      <w:pPr>
        <w:pStyle w:val="P68B1DB1-Tekstpodstawowy1"/>
        <w:numPr>
          <w:ilvl w:val="0"/>
          <w:numId w:val="16"/>
        </w:numPr>
        <w:spacing w:before="98"/>
        <w:ind w:left="357" w:hanging="357"/>
        <w:jc w:val="both"/>
      </w:pPr>
      <w:r w:rsidRPr="006E4F69">
        <w:rPr>
          <w:lang w:val="en-US"/>
        </w:rPr>
        <w:t xml:space="preserve">Diploma theses on urban planning issues should include presentations of solutions that demonstrate knowledge of contemporary urban planning, technology, construction technology and construction law. </w:t>
      </w:r>
      <w:r>
        <w:t xml:space="preserve">In </w:t>
      </w:r>
      <w:proofErr w:type="spellStart"/>
      <w:r>
        <w:t>this</w:t>
      </w:r>
      <w:proofErr w:type="spellEnd"/>
      <w:r>
        <w:t xml:space="preserve"> </w:t>
      </w:r>
      <w:proofErr w:type="spellStart"/>
      <w:r>
        <w:t>regard</w:t>
      </w:r>
      <w:proofErr w:type="spellEnd"/>
      <w:r>
        <w:t xml:space="preserve">, the </w:t>
      </w:r>
      <w:proofErr w:type="spellStart"/>
      <w:r>
        <w:t>following</w:t>
      </w:r>
      <w:proofErr w:type="spellEnd"/>
      <w:r>
        <w:t xml:space="preserve"> requirements must be met:</w:t>
      </w:r>
    </w:p>
    <w:p w14:paraId="30A836C5" w14:textId="13819EE8" w:rsidR="00685C49" w:rsidRPr="006E4F69" w:rsidRDefault="00000000">
      <w:pPr>
        <w:pStyle w:val="P68B1DB1-Tekstpodstawowy1"/>
        <w:numPr>
          <w:ilvl w:val="0"/>
          <w:numId w:val="35"/>
        </w:numPr>
        <w:spacing w:before="0"/>
        <w:ind w:left="629" w:hanging="272"/>
        <w:jc w:val="both"/>
        <w:rPr>
          <w:lang w:val="en-US"/>
        </w:rPr>
      </w:pPr>
      <w:r w:rsidRPr="006E4F69">
        <w:rPr>
          <w:lang w:val="en-US"/>
        </w:rPr>
        <w:t>the method of developing the drawing part of the bachelor diploma thesis, and in particular the land development design of the selected fragment of the study</w:t>
      </w:r>
      <w:r w:rsidR="006E4F69">
        <w:rPr>
          <w:lang w:val="en-US"/>
        </w:rPr>
        <w:t>,</w:t>
      </w:r>
      <w:r w:rsidRPr="006E4F69">
        <w:rPr>
          <w:lang w:val="en-US"/>
        </w:rPr>
        <w:t xml:space="preserve"> should be in accordance with the Regulation, to the extent specified by the supervisor;</w:t>
      </w:r>
    </w:p>
    <w:p w14:paraId="4049EAAC" w14:textId="77777777" w:rsidR="00685C49" w:rsidRPr="006E4F69" w:rsidRDefault="00000000">
      <w:pPr>
        <w:pStyle w:val="P68B1DB1-Tekstpodstawowy1"/>
        <w:numPr>
          <w:ilvl w:val="0"/>
          <w:numId w:val="35"/>
        </w:numPr>
        <w:spacing w:before="0"/>
        <w:ind w:left="629" w:hanging="272"/>
        <w:jc w:val="both"/>
        <w:rPr>
          <w:lang w:val="en-US"/>
        </w:rPr>
      </w:pPr>
      <w:r w:rsidRPr="006E4F69">
        <w:rPr>
          <w:lang w:val="en-US"/>
        </w:rPr>
        <w:t>the selected fragment of the design concept should be developed to the scale and degree of detail specified in the Regulation;</w:t>
      </w:r>
    </w:p>
    <w:p w14:paraId="6EBCB0C8" w14:textId="77777777" w:rsidR="00685C49" w:rsidRPr="006E4F69" w:rsidRDefault="00000000">
      <w:pPr>
        <w:pStyle w:val="P68B1DB1-Tekstpodstawowy1"/>
        <w:numPr>
          <w:ilvl w:val="0"/>
          <w:numId w:val="35"/>
        </w:numPr>
        <w:spacing w:before="0"/>
        <w:ind w:left="629" w:hanging="272"/>
        <w:jc w:val="both"/>
        <w:rPr>
          <w:lang w:val="en-US"/>
        </w:rPr>
      </w:pPr>
      <w:r w:rsidRPr="006E4F69">
        <w:rPr>
          <w:lang w:val="en-US"/>
        </w:rPr>
        <w:t>the technical description for the diploma project should comply with the requirements of the Regulation to the extent specified by the supervisor.</w:t>
      </w:r>
    </w:p>
    <w:p w14:paraId="57D6E2DD" w14:textId="5FDD9A16" w:rsidR="00685C49" w:rsidRPr="006E4F69" w:rsidRDefault="00000000">
      <w:pPr>
        <w:pStyle w:val="P68B1DB1-Tekstpodstawowy1"/>
        <w:numPr>
          <w:ilvl w:val="0"/>
          <w:numId w:val="16"/>
        </w:numPr>
        <w:spacing w:before="98"/>
        <w:ind w:left="357" w:hanging="357"/>
        <w:jc w:val="both"/>
        <w:rPr>
          <w:lang w:val="en-US"/>
        </w:rPr>
      </w:pPr>
      <w:r w:rsidRPr="006E4F69">
        <w:rPr>
          <w:lang w:val="en-US"/>
        </w:rPr>
        <w:t>The method of presentation of the diploma project: any, unambiguously presenting the concept, permanent technique, while the basic architectural and urban design drawings (situation, projections, sections, elevations</w:t>
      </w:r>
      <w:r w:rsidR="006E4F69">
        <w:rPr>
          <w:lang w:val="en-US"/>
        </w:rPr>
        <w:t>,</w:t>
      </w:r>
      <w:r w:rsidRPr="006E4F69">
        <w:rPr>
          <w:lang w:val="en-US"/>
        </w:rPr>
        <w:t xml:space="preserve"> or urban design drawing and land use design) should be presented at an appropriate scale. A minimum of 1 hand drawing (perspective) of not less than 50x70cm is mandatory.</w:t>
      </w:r>
    </w:p>
    <w:p w14:paraId="69CA1C03" w14:textId="77777777" w:rsidR="00685C49" w:rsidRPr="006E4F69" w:rsidRDefault="00000000">
      <w:pPr>
        <w:pStyle w:val="P68B1DB1-Tekstpodstawowy1"/>
        <w:numPr>
          <w:ilvl w:val="0"/>
          <w:numId w:val="16"/>
        </w:numPr>
        <w:spacing w:before="98"/>
        <w:ind w:left="357" w:hanging="357"/>
        <w:jc w:val="both"/>
        <w:rPr>
          <w:lang w:val="en-US"/>
        </w:rPr>
      </w:pPr>
      <w:r w:rsidRPr="006E4F69">
        <w:rPr>
          <w:lang w:val="en-US"/>
        </w:rPr>
        <w:t>The graduate is obliged to know and apply the standards for drawing up designs in accordance with applicable law.</w:t>
      </w:r>
    </w:p>
    <w:p w14:paraId="09A1963B" w14:textId="61248B35" w:rsidR="00685C49" w:rsidRPr="006E4F69" w:rsidRDefault="00000000">
      <w:pPr>
        <w:pStyle w:val="P68B1DB1-Tekstpodstawowy1"/>
        <w:numPr>
          <w:ilvl w:val="0"/>
          <w:numId w:val="16"/>
        </w:numPr>
        <w:spacing w:before="98"/>
        <w:ind w:left="357" w:hanging="357"/>
        <w:jc w:val="both"/>
        <w:rPr>
          <w:lang w:val="en-US"/>
        </w:rPr>
      </w:pPr>
      <w:r w:rsidRPr="006E4F69">
        <w:rPr>
          <w:lang w:val="en-US"/>
        </w:rPr>
        <w:t>The written part of the diploma thesis should present the idea and design solutions and should include in particular:</w:t>
      </w:r>
    </w:p>
    <w:p w14:paraId="170D0192" w14:textId="77777777" w:rsidR="00685C49" w:rsidRPr="006E4F69" w:rsidRDefault="00000000">
      <w:pPr>
        <w:pStyle w:val="P68B1DB1-Tekstpodstawowy1"/>
        <w:numPr>
          <w:ilvl w:val="0"/>
          <w:numId w:val="36"/>
        </w:numPr>
        <w:spacing w:before="0"/>
        <w:ind w:left="714" w:hanging="357"/>
        <w:jc w:val="both"/>
        <w:rPr>
          <w:lang w:val="en-US"/>
        </w:rPr>
      </w:pPr>
      <w:r w:rsidRPr="006E4F69">
        <w:rPr>
          <w:lang w:val="en-US"/>
        </w:rPr>
        <w:t>a concise academic essay presenting the student's knowledge about the problem being solved;</w:t>
      </w:r>
    </w:p>
    <w:p w14:paraId="6901F0FD" w14:textId="77777777" w:rsidR="00685C49" w:rsidRPr="006E4F69" w:rsidRDefault="00000000">
      <w:pPr>
        <w:pStyle w:val="P68B1DB1-Tekstpodstawowy1"/>
        <w:numPr>
          <w:ilvl w:val="0"/>
          <w:numId w:val="36"/>
        </w:numPr>
        <w:spacing w:before="0"/>
        <w:ind w:left="714" w:hanging="357"/>
        <w:jc w:val="both"/>
        <w:rPr>
          <w:lang w:val="en-US"/>
        </w:rPr>
      </w:pPr>
      <w:r w:rsidRPr="006E4F69">
        <w:rPr>
          <w:lang w:val="en-US"/>
        </w:rPr>
        <w:t>a brief description of the project idea (maximum 1 page);</w:t>
      </w:r>
    </w:p>
    <w:p w14:paraId="0A870789" w14:textId="77777777" w:rsidR="00685C49" w:rsidRPr="006E4F69" w:rsidRDefault="00000000">
      <w:pPr>
        <w:pStyle w:val="P68B1DB1-Tekstpodstawowy1"/>
        <w:numPr>
          <w:ilvl w:val="0"/>
          <w:numId w:val="36"/>
        </w:numPr>
        <w:spacing w:before="0"/>
        <w:ind w:left="714" w:hanging="357"/>
        <w:jc w:val="both"/>
        <w:rPr>
          <w:lang w:val="en-US"/>
        </w:rPr>
      </w:pPr>
      <w:r w:rsidRPr="006E4F69">
        <w:rPr>
          <w:lang w:val="en-US"/>
        </w:rPr>
        <w:t>technical description for the diploma project in accordance with the requirements described above;</w:t>
      </w:r>
    </w:p>
    <w:p w14:paraId="7938BC47" w14:textId="77777777" w:rsidR="00685C49" w:rsidRPr="006E4F69" w:rsidRDefault="00000000">
      <w:pPr>
        <w:pStyle w:val="P68B1DB1-Tekstpodstawowy1"/>
        <w:numPr>
          <w:ilvl w:val="0"/>
          <w:numId w:val="36"/>
        </w:numPr>
        <w:spacing w:before="0"/>
        <w:ind w:left="714" w:hanging="357"/>
        <w:jc w:val="both"/>
        <w:rPr>
          <w:lang w:val="en-US"/>
        </w:rPr>
      </w:pPr>
      <w:r w:rsidRPr="006E4F69">
        <w:rPr>
          <w:lang w:val="en-US"/>
        </w:rPr>
        <w:t>all boards of the diploma project reduced to A4 format.</w:t>
      </w:r>
    </w:p>
    <w:p w14:paraId="109BE1C3" w14:textId="77777777" w:rsidR="00685C49" w:rsidRPr="006E4F69" w:rsidRDefault="00000000">
      <w:pPr>
        <w:pStyle w:val="P68B1DB1-Tekstpodstawowy1"/>
        <w:numPr>
          <w:ilvl w:val="0"/>
          <w:numId w:val="16"/>
        </w:numPr>
        <w:spacing w:before="98"/>
        <w:ind w:left="357" w:hanging="357"/>
        <w:jc w:val="both"/>
        <w:rPr>
          <w:lang w:val="en-US"/>
        </w:rPr>
      </w:pPr>
      <w:r w:rsidRPr="006E4F69">
        <w:rPr>
          <w:lang w:val="en-US"/>
        </w:rPr>
        <w:t>The volume of written essays should be approximately 20 pages of normative typewritten text (except for any illustrations and charts of the diploma project).</w:t>
      </w:r>
    </w:p>
    <w:p w14:paraId="4730B3F5" w14:textId="66CEFA2A" w:rsidR="00685C49" w:rsidRDefault="00000000">
      <w:pPr>
        <w:pStyle w:val="Tekstpodstawowy"/>
        <w:numPr>
          <w:ilvl w:val="0"/>
          <w:numId w:val="16"/>
        </w:numPr>
        <w:spacing w:before="98"/>
        <w:ind w:left="357" w:hanging="357"/>
        <w:jc w:val="both"/>
        <w:rPr>
          <w:rFonts w:cs="Arial"/>
        </w:rPr>
      </w:pPr>
      <w:r w:rsidRPr="006E4F69">
        <w:rPr>
          <w:rFonts w:cs="Arial"/>
          <w:lang w:val="en-US"/>
        </w:rPr>
        <w:lastRenderedPageBreak/>
        <w:t>The written part of the diploma project should have a title card in Polish and English,</w:t>
      </w:r>
      <w:r w:rsidRPr="006E4F69">
        <w:rPr>
          <w:lang w:val="en-US"/>
        </w:rPr>
        <w:t xml:space="preserve"> </w:t>
      </w:r>
      <w:r w:rsidRPr="006E4F69">
        <w:rPr>
          <w:rFonts w:cs="Arial"/>
          <w:lang w:val="en-US"/>
        </w:rPr>
        <w:t>a specimen of which is included in Appendix No. 3 to these regulations.</w:t>
      </w:r>
      <w:r w:rsidRPr="006E4F69">
        <w:rPr>
          <w:lang w:val="en-US"/>
        </w:rPr>
        <w:t xml:space="preserve"> </w:t>
      </w:r>
      <w:r>
        <w:t xml:space="preserve">The </w:t>
      </w:r>
      <w:proofErr w:type="spellStart"/>
      <w:r>
        <w:t>title</w:t>
      </w:r>
      <w:proofErr w:type="spellEnd"/>
      <w:r>
        <w:t xml:space="preserve"> </w:t>
      </w:r>
      <w:proofErr w:type="spellStart"/>
      <w:r>
        <w:t>card</w:t>
      </w:r>
      <w:proofErr w:type="spellEnd"/>
      <w:r>
        <w:t xml:space="preserve"> </w:t>
      </w:r>
      <w:proofErr w:type="spellStart"/>
      <w:r>
        <w:t>should</w:t>
      </w:r>
      <w:proofErr w:type="spellEnd"/>
      <w:r>
        <w:t xml:space="preserve"> be in Polish and English.</w:t>
      </w:r>
    </w:p>
    <w:p w14:paraId="327487BC" w14:textId="77777777" w:rsidR="00685C49" w:rsidRPr="006E4F69" w:rsidRDefault="00000000">
      <w:pPr>
        <w:pStyle w:val="P68B1DB1-Tekstpodstawowy1"/>
        <w:numPr>
          <w:ilvl w:val="0"/>
          <w:numId w:val="16"/>
        </w:numPr>
        <w:spacing w:before="98"/>
        <w:ind w:left="357" w:hanging="357"/>
        <w:jc w:val="both"/>
        <w:rPr>
          <w:lang w:val="en-US"/>
        </w:rPr>
      </w:pPr>
      <w:r w:rsidRPr="006E4F69">
        <w:rPr>
          <w:lang w:val="en-US"/>
        </w:rPr>
        <w:t>The written part of the diploma thesis should contain a short summary in Polish and English.</w:t>
      </w:r>
    </w:p>
    <w:p w14:paraId="3B8806F2" w14:textId="77777777" w:rsidR="00685C49" w:rsidRDefault="00000000">
      <w:pPr>
        <w:pStyle w:val="P68B1DB1-Tekstpodstawowy1"/>
        <w:numPr>
          <w:ilvl w:val="0"/>
          <w:numId w:val="16"/>
        </w:numPr>
        <w:spacing w:before="98"/>
        <w:ind w:left="357" w:hanging="357"/>
        <w:jc w:val="both"/>
      </w:pPr>
      <w:r w:rsidRPr="006E4F69">
        <w:rPr>
          <w:lang w:val="en-US"/>
        </w:rPr>
        <w:t xml:space="preserve">At the FA of the CUT, each bachelor's diploma thesis may be carried out by one person. </w:t>
      </w:r>
      <w:r>
        <w:t xml:space="preserve">Team </w:t>
      </w:r>
      <w:proofErr w:type="spellStart"/>
      <w:r>
        <w:t>projects</w:t>
      </w:r>
      <w:proofErr w:type="spellEnd"/>
      <w:r>
        <w:t xml:space="preserve"> </w:t>
      </w:r>
      <w:proofErr w:type="spellStart"/>
      <w:r>
        <w:t>are</w:t>
      </w:r>
      <w:proofErr w:type="spellEnd"/>
      <w:r>
        <w:t xml:space="preserve"> not </w:t>
      </w:r>
      <w:proofErr w:type="spellStart"/>
      <w:r>
        <w:t>allowed</w:t>
      </w:r>
      <w:proofErr w:type="spellEnd"/>
      <w:r>
        <w:t>.</w:t>
      </w:r>
    </w:p>
    <w:p w14:paraId="6C7F4EF9" w14:textId="77777777" w:rsidR="00685C49" w:rsidRDefault="00000000">
      <w:pPr>
        <w:pStyle w:val="P68B1DB1-Nagwek25"/>
        <w:spacing w:before="240" w:after="120"/>
        <w:ind w:left="2376" w:right="2739"/>
      </w:pPr>
      <w:bookmarkStart w:id="38" w:name="_Toc130368261"/>
      <w:bookmarkStart w:id="39" w:name="_Toc130368306"/>
      <w:bookmarkStart w:id="40" w:name="_Toc209687432"/>
      <w:r>
        <w:t xml:space="preserve">§ 10. </w:t>
      </w:r>
      <w:bookmarkStart w:id="41" w:name="_bookmark10"/>
      <w:bookmarkEnd w:id="41"/>
      <w:r>
        <w:fldChar w:fldCharType="begin"/>
      </w:r>
      <w:r>
        <w:instrText xml:space="preserve"> HYPERLINK \l "_bookmark10" </w:instrText>
      </w:r>
      <w:r>
        <w:fldChar w:fldCharType="separate"/>
      </w:r>
      <w:proofErr w:type="spellStart"/>
      <w:r>
        <w:t>Diploma</w:t>
      </w:r>
      <w:proofErr w:type="spellEnd"/>
      <w:r>
        <w:t xml:space="preserve"> </w:t>
      </w:r>
      <w:proofErr w:type="spellStart"/>
      <w:r>
        <w:t>examination</w:t>
      </w:r>
      <w:bookmarkEnd w:id="38"/>
      <w:bookmarkEnd w:id="39"/>
      <w:bookmarkEnd w:id="40"/>
      <w:proofErr w:type="spellEnd"/>
      <w:r>
        <w:fldChar w:fldCharType="end"/>
      </w:r>
    </w:p>
    <w:p w14:paraId="6B059739" w14:textId="5BE9FD50" w:rsidR="00685C49" w:rsidRPr="006E4F69" w:rsidRDefault="00000000">
      <w:pPr>
        <w:pStyle w:val="P68B1DB1-Tekstpodstawowy1"/>
        <w:numPr>
          <w:ilvl w:val="0"/>
          <w:numId w:val="6"/>
        </w:numPr>
        <w:spacing w:before="98"/>
        <w:ind w:left="357" w:hanging="357"/>
        <w:jc w:val="both"/>
        <w:rPr>
          <w:lang w:val="en-US"/>
        </w:rPr>
      </w:pPr>
      <w:r w:rsidRPr="006E4F69">
        <w:rPr>
          <w:lang w:val="en-US"/>
        </w:rPr>
        <w:t>The diploma examination is conducted on the date set by the dean. A detailed schedule of diploma examinations, along with the composition of examination committees, is announced in the virtual dean's office system (</w:t>
      </w:r>
      <w:proofErr w:type="spellStart"/>
      <w:r w:rsidRPr="006E4F69">
        <w:rPr>
          <w:lang w:val="en-US"/>
        </w:rPr>
        <w:t>eHMS</w:t>
      </w:r>
      <w:proofErr w:type="spellEnd"/>
      <w:r w:rsidRPr="006E4F69">
        <w:rPr>
          <w:lang w:val="en-US"/>
        </w:rPr>
        <w:t>) at least 7 days prior to the start of the examinations. The external examiner referred to in § 11 may not be identified by name at the time. The schedule of diploma examinations is also available in hard copy at the dean's office, for inspection by all authorized interested parties.</w:t>
      </w:r>
    </w:p>
    <w:p w14:paraId="50874DC8" w14:textId="3AA7DA47" w:rsidR="00685C49" w:rsidRPr="006E4F69" w:rsidRDefault="00000000">
      <w:pPr>
        <w:pStyle w:val="P68B1DB1-Tekstpodstawowy1"/>
        <w:numPr>
          <w:ilvl w:val="0"/>
          <w:numId w:val="6"/>
        </w:numPr>
        <w:spacing w:before="98"/>
        <w:ind w:left="357" w:hanging="357"/>
        <w:jc w:val="both"/>
        <w:rPr>
          <w:lang w:val="en-US"/>
        </w:rPr>
      </w:pPr>
      <w:r w:rsidRPr="006E4F69">
        <w:rPr>
          <w:lang w:val="en-US"/>
        </w:rPr>
        <w:t xml:space="preserve">The conditions for admission to the diploma examination are set forth in the Rules of study at Cracow University of Technology. The application for admission to the diploma examination, the template of which is contained in </w:t>
      </w:r>
      <w:bookmarkStart w:id="42" w:name="_Hlk161700173"/>
      <w:r w:rsidRPr="006E4F69">
        <w:rPr>
          <w:lang w:val="en-US"/>
        </w:rPr>
        <w:t>Appendix 2 to these regulations, shall be submitted by the date indicated in the schedule of the last semester</w:t>
      </w:r>
      <w:bookmarkEnd w:id="42"/>
      <w:r w:rsidRPr="006E4F69">
        <w:rPr>
          <w:lang w:val="en-US"/>
        </w:rPr>
        <w:t xml:space="preserve"> of study. </w:t>
      </w:r>
    </w:p>
    <w:p w14:paraId="71BFD708" w14:textId="77777777" w:rsidR="00685C49" w:rsidRPr="006E4F69" w:rsidRDefault="00000000">
      <w:pPr>
        <w:pStyle w:val="P68B1DB1-Tekstpodstawowy1"/>
        <w:numPr>
          <w:ilvl w:val="0"/>
          <w:numId w:val="6"/>
        </w:numPr>
        <w:spacing w:before="98"/>
        <w:ind w:left="357" w:hanging="357"/>
        <w:jc w:val="both"/>
        <w:rPr>
          <w:lang w:val="en-US"/>
        </w:rPr>
      </w:pPr>
      <w:r w:rsidRPr="006E4F69">
        <w:rPr>
          <w:lang w:val="en-US"/>
        </w:rPr>
        <w:t>The diploma examination consists of two parts:</w:t>
      </w:r>
    </w:p>
    <w:p w14:paraId="67A944E4" w14:textId="77777777" w:rsidR="00685C49" w:rsidRPr="006E4F69" w:rsidRDefault="00000000">
      <w:pPr>
        <w:pStyle w:val="P68B1DB1-Tekstpodstawowy1"/>
        <w:numPr>
          <w:ilvl w:val="0"/>
          <w:numId w:val="37"/>
        </w:numPr>
        <w:spacing w:before="0"/>
        <w:ind w:left="641" w:hanging="284"/>
        <w:jc w:val="both"/>
        <w:rPr>
          <w:lang w:val="en-US"/>
        </w:rPr>
      </w:pPr>
      <w:r w:rsidRPr="006E4F69">
        <w:rPr>
          <w:lang w:val="en-US"/>
        </w:rPr>
        <w:t>presentation of the diploma thesis by the diploma student – at this stage, the committee may require the diploma student to provide additional explanations related to the development and presentation of the diploma thesis;</w:t>
      </w:r>
    </w:p>
    <w:p w14:paraId="63C4C9C0" w14:textId="0D625DC3" w:rsidR="00685C49" w:rsidRPr="006E4F69" w:rsidRDefault="00000000">
      <w:pPr>
        <w:pStyle w:val="P68B1DB1-Tekstpodstawowy1"/>
        <w:numPr>
          <w:ilvl w:val="0"/>
          <w:numId w:val="37"/>
        </w:numPr>
        <w:spacing w:before="0"/>
        <w:ind w:left="641" w:hanging="284"/>
        <w:jc w:val="both"/>
        <w:rPr>
          <w:lang w:val="en-US"/>
        </w:rPr>
      </w:pPr>
      <w:r w:rsidRPr="006E4F69">
        <w:rPr>
          <w:lang w:val="en-US"/>
        </w:rPr>
        <w:t xml:space="preserve">answers to the examination committee's questions - the questions asked by the committee are related to the topic of the project submitted by the diploma student as a diploma thesis, taking into account the learning outcomes expected to be achieved according to the study </w:t>
      </w:r>
      <w:proofErr w:type="spellStart"/>
      <w:r w:rsidRPr="006E4F69">
        <w:rPr>
          <w:lang w:val="en-US"/>
        </w:rPr>
        <w:t>programme</w:t>
      </w:r>
      <w:proofErr w:type="spellEnd"/>
      <w:r w:rsidRPr="006E4F69">
        <w:rPr>
          <w:lang w:val="en-US"/>
        </w:rPr>
        <w:t>. The committee asks three questions, and the answers to these questions are evaluated. The grading scale is specified in § 17 sec. 1 of the Rules of study at Cracow University of Technology.</w:t>
      </w:r>
    </w:p>
    <w:p w14:paraId="0F7CAC4F" w14:textId="77777777" w:rsidR="00685C49" w:rsidRPr="006E4F69" w:rsidRDefault="00000000">
      <w:pPr>
        <w:pStyle w:val="P68B1DB1-Tekstpodstawowy1"/>
        <w:numPr>
          <w:ilvl w:val="0"/>
          <w:numId w:val="6"/>
        </w:numPr>
        <w:spacing w:before="98"/>
        <w:ind w:left="357" w:hanging="357"/>
        <w:jc w:val="both"/>
        <w:rPr>
          <w:lang w:val="en-US"/>
        </w:rPr>
      </w:pPr>
      <w:r w:rsidRPr="006E4F69">
        <w:rPr>
          <w:lang w:val="en-US"/>
        </w:rPr>
        <w:t>The course of the diploma examination is recorded in accordance with the provisions of the Rules of study at Cracow University of Technology.</w:t>
      </w:r>
    </w:p>
    <w:p w14:paraId="3CEB1935" w14:textId="77777777" w:rsidR="00685C49" w:rsidRPr="006E4F69" w:rsidRDefault="00000000">
      <w:pPr>
        <w:pStyle w:val="P68B1DB1-Tekstpodstawowy1"/>
        <w:numPr>
          <w:ilvl w:val="0"/>
          <w:numId w:val="6"/>
        </w:numPr>
        <w:spacing w:before="98"/>
        <w:ind w:left="357" w:hanging="357"/>
        <w:jc w:val="both"/>
        <w:rPr>
          <w:lang w:val="en-US"/>
        </w:rPr>
      </w:pPr>
      <w:r w:rsidRPr="006E4F69">
        <w:rPr>
          <w:lang w:val="en-US"/>
        </w:rPr>
        <w:t>On the day of the diploma exam, all diploma theses to be evaluated by the diploma committee shall be displayed simultaneously, as far as the layout of the room in which the diploma exams are held allows for it.</w:t>
      </w:r>
    </w:p>
    <w:p w14:paraId="2232DD2C" w14:textId="77777777" w:rsidR="00685C49" w:rsidRDefault="00000000">
      <w:pPr>
        <w:pStyle w:val="P68B1DB1-Nagwek25"/>
        <w:spacing w:before="240" w:after="120"/>
        <w:ind w:left="2376" w:right="2739"/>
      </w:pPr>
      <w:bookmarkStart w:id="43" w:name="_bookmark11"/>
      <w:bookmarkStart w:id="44" w:name="_Toc209687433"/>
      <w:bookmarkEnd w:id="43"/>
      <w:r>
        <w:t xml:space="preserve">§ 11. </w:t>
      </w:r>
      <w:hyperlink w:anchor="_bookmark11" w:history="1">
        <w:r w:rsidR="00685C49">
          <w:t>External examiner</w:t>
        </w:r>
        <w:bookmarkEnd w:id="44"/>
      </w:hyperlink>
    </w:p>
    <w:p w14:paraId="145BAF70" w14:textId="11B3BA7D" w:rsidR="00685C49" w:rsidRPr="006E4F69" w:rsidRDefault="00000000">
      <w:pPr>
        <w:pStyle w:val="P68B1DB1-Tekstpodstawowy1"/>
        <w:numPr>
          <w:ilvl w:val="0"/>
          <w:numId w:val="5"/>
        </w:numPr>
        <w:spacing w:before="98"/>
        <w:ind w:left="357" w:hanging="357"/>
        <w:jc w:val="both"/>
        <w:rPr>
          <w:lang w:val="en-US"/>
        </w:rPr>
      </w:pPr>
      <w:r w:rsidRPr="006E4F69">
        <w:rPr>
          <w:lang w:val="en-US"/>
        </w:rPr>
        <w:t xml:space="preserve">An architect with unlimited design qualifications, who is not an employee of the Faculty of Architecture at CUT or a faculty of another university providing education in the field of architecture, and who is a member of the </w:t>
      </w:r>
      <w:proofErr w:type="spellStart"/>
      <w:r w:rsidRPr="006E4F69">
        <w:rPr>
          <w:lang w:val="en-US"/>
        </w:rPr>
        <w:t>Małopolska</w:t>
      </w:r>
      <w:proofErr w:type="spellEnd"/>
      <w:r w:rsidRPr="006E4F69">
        <w:rPr>
          <w:lang w:val="en-US"/>
        </w:rPr>
        <w:t xml:space="preserve"> Regional Chamber of Architects of the Republic of Poland (MPOIA), is invited to the examination committee as an external examiner.</w:t>
      </w:r>
    </w:p>
    <w:p w14:paraId="1C6615FC" w14:textId="77777777" w:rsidR="00685C49" w:rsidRPr="006E4F69" w:rsidRDefault="00000000">
      <w:pPr>
        <w:pStyle w:val="P68B1DB1-Tekstpodstawowy1"/>
        <w:numPr>
          <w:ilvl w:val="0"/>
          <w:numId w:val="5"/>
        </w:numPr>
        <w:spacing w:before="98"/>
        <w:ind w:left="357" w:hanging="357"/>
        <w:jc w:val="both"/>
        <w:rPr>
          <w:lang w:val="en-US"/>
        </w:rPr>
      </w:pPr>
      <w:r w:rsidRPr="006E4F69">
        <w:rPr>
          <w:lang w:val="en-US"/>
        </w:rPr>
        <w:t>External examiners are appointed by separate agreements.</w:t>
      </w:r>
    </w:p>
    <w:p w14:paraId="1366242A" w14:textId="77777777" w:rsidR="00685C49" w:rsidRPr="006E4F69" w:rsidRDefault="00000000">
      <w:pPr>
        <w:pStyle w:val="P68B1DB1-Tekstpodstawowy1"/>
        <w:numPr>
          <w:ilvl w:val="0"/>
          <w:numId w:val="5"/>
        </w:numPr>
        <w:spacing w:before="98"/>
        <w:ind w:left="357" w:hanging="357"/>
        <w:jc w:val="both"/>
        <w:rPr>
          <w:lang w:val="en-US"/>
        </w:rPr>
      </w:pPr>
      <w:r w:rsidRPr="006E4F69">
        <w:rPr>
          <w:lang w:val="en-US"/>
        </w:rPr>
        <w:t>The external examiner is a full member</w:t>
      </w:r>
      <w:bookmarkStart w:id="45" w:name="_bookmark12"/>
      <w:bookmarkEnd w:id="45"/>
      <w:r w:rsidRPr="006E4F69">
        <w:rPr>
          <w:lang w:val="en-US"/>
        </w:rPr>
        <w:t xml:space="preserve"> of the diploma examination committee.</w:t>
      </w:r>
    </w:p>
    <w:p w14:paraId="50861AE6" w14:textId="46CAF6D9" w:rsidR="00685C49" w:rsidRPr="006E4F69" w:rsidRDefault="00000000">
      <w:pPr>
        <w:pStyle w:val="P68B1DB1-Tekstpodstawowy1"/>
        <w:numPr>
          <w:ilvl w:val="0"/>
          <w:numId w:val="5"/>
        </w:numPr>
        <w:spacing w:before="98"/>
        <w:ind w:left="357" w:hanging="357"/>
        <w:jc w:val="both"/>
        <w:rPr>
          <w:lang w:val="en-US"/>
        </w:rPr>
      </w:pPr>
      <w:r w:rsidRPr="006E4F69">
        <w:rPr>
          <w:lang w:val="en-US"/>
        </w:rPr>
        <w:t>The external examiner expresses an opinion on the diploma thesis of each diploma student who takes the diploma examination in front of the committee of which the external examiner is a member. For this purpose, a form prepared by the FA of CUT shall be used.</w:t>
      </w:r>
    </w:p>
    <w:p w14:paraId="43C2D9DF" w14:textId="0B8275F3" w:rsidR="00685C49" w:rsidRPr="006E4F69" w:rsidRDefault="00000000">
      <w:pPr>
        <w:pStyle w:val="P68B1DB1-Tekstpodstawowy1"/>
        <w:numPr>
          <w:ilvl w:val="0"/>
          <w:numId w:val="5"/>
        </w:numPr>
        <w:spacing w:before="98"/>
        <w:ind w:left="357" w:hanging="357"/>
        <w:jc w:val="both"/>
        <w:rPr>
          <w:lang w:val="en-US"/>
        </w:rPr>
      </w:pPr>
      <w:r w:rsidRPr="006E4F69">
        <w:rPr>
          <w:lang w:val="en-US"/>
        </w:rPr>
        <w:t xml:space="preserve">After completing the work of the examination committee, the external examiner completes the questionnaire according to the template prepared by the Faculty of Architecture at CUT. The questionnaire applies to the entire diploma exam conducted by the given committee. The information contained in the questionnaire may </w:t>
      </w:r>
      <w:r w:rsidR="006E4F69">
        <w:rPr>
          <w:lang w:val="en-US"/>
        </w:rPr>
        <w:t>be used</w:t>
      </w:r>
      <w:r w:rsidRPr="006E4F69">
        <w:rPr>
          <w:lang w:val="en-US"/>
        </w:rPr>
        <w:t xml:space="preserve"> for internal </w:t>
      </w:r>
      <w:r w:rsidR="006E4F69">
        <w:rPr>
          <w:lang w:val="en-US"/>
        </w:rPr>
        <w:t>purposes</w:t>
      </w:r>
      <w:r w:rsidRPr="006E4F69">
        <w:rPr>
          <w:lang w:val="en-US"/>
        </w:rPr>
        <w:t>:</w:t>
      </w:r>
    </w:p>
    <w:p w14:paraId="252D2491" w14:textId="77777777" w:rsidR="00685C49" w:rsidRPr="006E4F69" w:rsidRDefault="00000000">
      <w:pPr>
        <w:pStyle w:val="P68B1DB1-Tekstpodstawowy1"/>
        <w:numPr>
          <w:ilvl w:val="0"/>
          <w:numId w:val="38"/>
        </w:numPr>
        <w:spacing w:before="0"/>
        <w:ind w:left="714" w:hanging="357"/>
        <w:jc w:val="both"/>
        <w:rPr>
          <w:lang w:val="en-US"/>
        </w:rPr>
      </w:pPr>
      <w:r w:rsidRPr="006E4F69">
        <w:rPr>
          <w:lang w:val="en-US"/>
        </w:rPr>
        <w:t>at the Faculty of Architecture;</w:t>
      </w:r>
    </w:p>
    <w:p w14:paraId="4FE09F5F" w14:textId="77777777" w:rsidR="00685C49" w:rsidRDefault="00000000">
      <w:pPr>
        <w:pStyle w:val="P68B1DB1-Tekstpodstawowy1"/>
        <w:numPr>
          <w:ilvl w:val="0"/>
          <w:numId w:val="38"/>
        </w:numPr>
        <w:spacing w:before="0"/>
        <w:ind w:left="714" w:hanging="357"/>
        <w:jc w:val="both"/>
      </w:pPr>
      <w:r>
        <w:t>by MPOIA;</w:t>
      </w:r>
    </w:p>
    <w:p w14:paraId="774EF166" w14:textId="77777777" w:rsidR="00685C49" w:rsidRPr="006E4F69" w:rsidRDefault="00000000">
      <w:pPr>
        <w:pStyle w:val="P68B1DB1-Tekstpodstawowy1"/>
        <w:numPr>
          <w:ilvl w:val="0"/>
          <w:numId w:val="38"/>
        </w:numPr>
        <w:spacing w:before="0"/>
        <w:ind w:left="714" w:hanging="357"/>
        <w:jc w:val="both"/>
        <w:rPr>
          <w:lang w:val="en-US"/>
        </w:rPr>
      </w:pPr>
      <w:r w:rsidRPr="006E4F69">
        <w:rPr>
          <w:lang w:val="en-US"/>
        </w:rPr>
        <w:t>for the purposes of accreditation by the Royal Institute of British Architects (RIBA).</w:t>
      </w:r>
    </w:p>
    <w:p w14:paraId="2A8FD9DB" w14:textId="37060D2D" w:rsidR="00685C49" w:rsidRDefault="00000000">
      <w:pPr>
        <w:pStyle w:val="P68B1DB1-Tekstpodstawowy1"/>
        <w:numPr>
          <w:ilvl w:val="0"/>
          <w:numId w:val="5"/>
        </w:numPr>
        <w:spacing w:before="98"/>
        <w:ind w:left="357" w:hanging="357"/>
        <w:jc w:val="both"/>
      </w:pPr>
      <w:r w:rsidRPr="006E4F69">
        <w:rPr>
          <w:lang w:val="en-US"/>
        </w:rPr>
        <w:t xml:space="preserve">Any comments on the work of the external examiner shall be forwarded to the dean by the chairman of the examination committee in writing. </w:t>
      </w:r>
      <w:r>
        <w:t xml:space="preserve">The </w:t>
      </w:r>
      <w:proofErr w:type="spellStart"/>
      <w:r>
        <w:t>dean</w:t>
      </w:r>
      <w:proofErr w:type="spellEnd"/>
      <w:r>
        <w:t xml:space="preserve"> </w:t>
      </w:r>
      <w:proofErr w:type="spellStart"/>
      <w:r>
        <w:t>forwards</w:t>
      </w:r>
      <w:proofErr w:type="spellEnd"/>
      <w:r>
        <w:t xml:space="preserve"> </w:t>
      </w:r>
      <w:proofErr w:type="spellStart"/>
      <w:r>
        <w:t>these</w:t>
      </w:r>
      <w:proofErr w:type="spellEnd"/>
      <w:r>
        <w:t xml:space="preserve"> </w:t>
      </w:r>
      <w:proofErr w:type="spellStart"/>
      <w:r>
        <w:t>comments</w:t>
      </w:r>
      <w:proofErr w:type="spellEnd"/>
      <w:r>
        <w:t xml:space="preserve"> to MPOIA.</w:t>
      </w:r>
    </w:p>
    <w:p w14:paraId="6BA56D83" w14:textId="77777777" w:rsidR="00685C49" w:rsidRDefault="00000000">
      <w:pPr>
        <w:pStyle w:val="P68B1DB1-Nagwek25"/>
        <w:spacing w:before="240" w:after="120"/>
        <w:ind w:left="2376" w:right="2739"/>
      </w:pPr>
      <w:bookmarkStart w:id="46" w:name="_bookmark13"/>
      <w:bookmarkStart w:id="47" w:name="_Toc209687434"/>
      <w:bookmarkEnd w:id="46"/>
      <w:r>
        <w:t xml:space="preserve">§ 12. </w:t>
      </w:r>
      <w:hyperlink w:anchor="_bookmark12" w:history="1">
        <w:r w:rsidR="00685C49">
          <w:t>External rapporteur</w:t>
        </w:r>
        <w:bookmarkEnd w:id="47"/>
      </w:hyperlink>
    </w:p>
    <w:p w14:paraId="44673B51" w14:textId="77777777" w:rsidR="00685C49" w:rsidRPr="006E4F69" w:rsidRDefault="00000000">
      <w:pPr>
        <w:pStyle w:val="P68B1DB1-Tekstpodstawowy1"/>
        <w:numPr>
          <w:ilvl w:val="0"/>
          <w:numId w:val="4"/>
        </w:numPr>
        <w:spacing w:before="98"/>
        <w:ind w:left="357" w:right="3" w:hanging="357"/>
        <w:jc w:val="both"/>
        <w:rPr>
          <w:lang w:val="en-US"/>
        </w:rPr>
      </w:pPr>
      <w:r w:rsidRPr="006E4F69">
        <w:rPr>
          <w:lang w:val="en-US"/>
        </w:rPr>
        <w:t>Diploma examinations may be observed by an external rapporteur.</w:t>
      </w:r>
    </w:p>
    <w:p w14:paraId="475B6EAA" w14:textId="77777777" w:rsidR="00685C49" w:rsidRPr="006E4F69" w:rsidRDefault="00000000">
      <w:pPr>
        <w:pStyle w:val="P68B1DB1-Tekstpodstawowy1"/>
        <w:numPr>
          <w:ilvl w:val="0"/>
          <w:numId w:val="4"/>
        </w:numPr>
        <w:spacing w:before="99"/>
        <w:ind w:left="357" w:right="3" w:hanging="357"/>
        <w:jc w:val="both"/>
        <w:rPr>
          <w:lang w:val="en-US"/>
        </w:rPr>
      </w:pPr>
      <w:r w:rsidRPr="006E4F69">
        <w:rPr>
          <w:lang w:val="en-US"/>
        </w:rPr>
        <w:lastRenderedPageBreak/>
        <w:t>The external rapporteur is an architect with unlimited design qualifications, many years of professional experience, and highly respected by the architectural community, delegated by the MPOIA. The rapporteur cannot be an employee of any higher education institution.</w:t>
      </w:r>
    </w:p>
    <w:p w14:paraId="19B13A3D" w14:textId="77777777" w:rsidR="00685C49" w:rsidRPr="006E4F69" w:rsidRDefault="00000000">
      <w:pPr>
        <w:pStyle w:val="P68B1DB1-Tekstpodstawowy1"/>
        <w:numPr>
          <w:ilvl w:val="0"/>
          <w:numId w:val="4"/>
        </w:numPr>
        <w:ind w:left="357" w:right="3" w:hanging="357"/>
        <w:jc w:val="both"/>
        <w:rPr>
          <w:lang w:val="en-US"/>
        </w:rPr>
      </w:pPr>
      <w:r w:rsidRPr="006E4F69">
        <w:rPr>
          <w:lang w:val="en-US"/>
        </w:rPr>
        <w:t>The external rapporteur takes part in at least half of the diploma examinations in a given session.</w:t>
      </w:r>
    </w:p>
    <w:p w14:paraId="3F13FEC4" w14:textId="7E3440EC" w:rsidR="00685C49" w:rsidRPr="006E4F69" w:rsidRDefault="00000000">
      <w:pPr>
        <w:pStyle w:val="P68B1DB1-Tekstpodstawowy1"/>
        <w:numPr>
          <w:ilvl w:val="0"/>
          <w:numId w:val="4"/>
        </w:numPr>
        <w:spacing w:before="99"/>
        <w:ind w:left="357" w:right="3" w:hanging="357"/>
        <w:jc w:val="both"/>
        <w:rPr>
          <w:lang w:val="en-US"/>
        </w:rPr>
      </w:pPr>
      <w:r w:rsidRPr="006E4F69">
        <w:rPr>
          <w:lang w:val="en-US"/>
        </w:rPr>
        <w:t>The external rapporteur does not participate in the work of the diploma exam committee and is not a member of it.</w:t>
      </w:r>
    </w:p>
    <w:p w14:paraId="7D217F6A" w14:textId="77777777" w:rsidR="00685C49" w:rsidRPr="006E4F69" w:rsidRDefault="00000000">
      <w:pPr>
        <w:pStyle w:val="P68B1DB1-Tekstpodstawowy1"/>
        <w:numPr>
          <w:ilvl w:val="0"/>
          <w:numId w:val="4"/>
        </w:numPr>
        <w:spacing w:before="102"/>
        <w:ind w:left="357" w:right="3" w:hanging="357"/>
        <w:jc w:val="both"/>
        <w:rPr>
          <w:lang w:val="en-US"/>
        </w:rPr>
      </w:pPr>
      <w:r w:rsidRPr="006E4F69">
        <w:rPr>
          <w:lang w:val="en-US"/>
        </w:rPr>
        <w:t>An external rapporteur shall not be appointed as an external examiner during their term of office and for one year before and for one year after the termination of their position.</w:t>
      </w:r>
    </w:p>
    <w:p w14:paraId="0921FA06" w14:textId="52E14154" w:rsidR="00685C49" w:rsidRPr="006E4F69" w:rsidRDefault="00000000">
      <w:pPr>
        <w:pStyle w:val="P68B1DB1-Tekstpodstawowy1"/>
        <w:numPr>
          <w:ilvl w:val="0"/>
          <w:numId w:val="4"/>
        </w:numPr>
        <w:ind w:left="357" w:right="3" w:hanging="357"/>
        <w:jc w:val="both"/>
        <w:rPr>
          <w:lang w:val="en-US"/>
        </w:rPr>
      </w:pPr>
      <w:r w:rsidRPr="006E4F69">
        <w:rPr>
          <w:lang w:val="en-US"/>
        </w:rPr>
        <w:t>At the end of a given session of diploma examinations, the external rapporteur shall prepare a report in accordance with the following rules:</w:t>
      </w:r>
    </w:p>
    <w:p w14:paraId="77817D09" w14:textId="77777777" w:rsidR="00685C49" w:rsidRPr="006E4F69" w:rsidRDefault="00000000">
      <w:pPr>
        <w:pStyle w:val="P68B1DB1-Tekstpodstawowy1"/>
        <w:numPr>
          <w:ilvl w:val="0"/>
          <w:numId w:val="39"/>
        </w:numPr>
        <w:spacing w:before="0"/>
        <w:ind w:left="714" w:right="3" w:hanging="357"/>
        <w:jc w:val="both"/>
        <w:rPr>
          <w:lang w:val="en-US"/>
        </w:rPr>
      </w:pPr>
      <w:r w:rsidRPr="006E4F69">
        <w:rPr>
          <w:lang w:val="en-US"/>
        </w:rPr>
        <w:t>the report template is prepared by the FA of the CUT;</w:t>
      </w:r>
    </w:p>
    <w:p w14:paraId="3DA6BFB3" w14:textId="77777777" w:rsidR="00685C49" w:rsidRPr="006E4F69" w:rsidRDefault="00000000">
      <w:pPr>
        <w:pStyle w:val="P68B1DB1-Tekstpodstawowy1"/>
        <w:numPr>
          <w:ilvl w:val="0"/>
          <w:numId w:val="39"/>
        </w:numPr>
        <w:spacing w:before="0"/>
        <w:ind w:left="714" w:right="3" w:hanging="357"/>
        <w:jc w:val="both"/>
        <w:rPr>
          <w:lang w:val="en-US"/>
        </w:rPr>
      </w:pPr>
      <w:r w:rsidRPr="006E4F69">
        <w:rPr>
          <w:lang w:val="en-US"/>
        </w:rPr>
        <w:t>the report is prepared in Polish and English;</w:t>
      </w:r>
    </w:p>
    <w:p w14:paraId="41151290" w14:textId="41489AEE" w:rsidR="00685C49" w:rsidRPr="006E4F69" w:rsidRDefault="00000000">
      <w:pPr>
        <w:pStyle w:val="P68B1DB1-Tekstpodstawowy1"/>
        <w:numPr>
          <w:ilvl w:val="0"/>
          <w:numId w:val="39"/>
        </w:numPr>
        <w:spacing w:before="0"/>
        <w:ind w:left="714" w:right="3" w:hanging="357"/>
        <w:jc w:val="both"/>
        <w:rPr>
          <w:lang w:val="en-US"/>
        </w:rPr>
      </w:pPr>
      <w:r w:rsidRPr="006E4F69">
        <w:rPr>
          <w:lang w:val="en-US"/>
        </w:rPr>
        <w:t>the report is sent by the external rapporteur to the Royal Institute of British Architects (RIBA) and to the dean of the FA of CUT;</w:t>
      </w:r>
    </w:p>
    <w:p w14:paraId="607604AA" w14:textId="77777777" w:rsidR="00685C49" w:rsidRDefault="00000000">
      <w:pPr>
        <w:pStyle w:val="P68B1DB1-Tekstpodstawowy1"/>
        <w:numPr>
          <w:ilvl w:val="0"/>
          <w:numId w:val="39"/>
        </w:numPr>
        <w:spacing w:before="0"/>
        <w:ind w:left="714" w:right="3" w:hanging="357"/>
        <w:jc w:val="both"/>
      </w:pPr>
      <w:r>
        <w:t xml:space="preserve">the report </w:t>
      </w:r>
      <w:proofErr w:type="spellStart"/>
      <w:r>
        <w:t>is</w:t>
      </w:r>
      <w:proofErr w:type="spellEnd"/>
      <w:r>
        <w:t xml:space="preserve"> </w:t>
      </w:r>
      <w:proofErr w:type="spellStart"/>
      <w:r>
        <w:t>confidential</w:t>
      </w:r>
      <w:proofErr w:type="spellEnd"/>
      <w:r>
        <w:t>;</w:t>
      </w:r>
    </w:p>
    <w:p w14:paraId="2A9DCC3E" w14:textId="15F8F95E" w:rsidR="00685C49" w:rsidRPr="006E4F69" w:rsidRDefault="00000000">
      <w:pPr>
        <w:pStyle w:val="P68B1DB1-Tekstpodstawowy1"/>
        <w:numPr>
          <w:ilvl w:val="0"/>
          <w:numId w:val="39"/>
        </w:numPr>
        <w:spacing w:before="0"/>
        <w:ind w:left="714" w:right="3" w:hanging="357"/>
        <w:jc w:val="both"/>
        <w:rPr>
          <w:lang w:val="en-US"/>
        </w:rPr>
      </w:pPr>
      <w:r w:rsidRPr="006E4F69">
        <w:rPr>
          <w:lang w:val="en-US"/>
        </w:rPr>
        <w:t>the report does not mention individuals by name, nor any information that could be used to identify any diploma student or member of any examination committee;</w:t>
      </w:r>
    </w:p>
    <w:p w14:paraId="02B1423D" w14:textId="77777777" w:rsidR="00685C49" w:rsidRPr="006E4F69" w:rsidRDefault="00000000">
      <w:pPr>
        <w:pStyle w:val="P68B1DB1-Tekstpodstawowy1"/>
        <w:numPr>
          <w:ilvl w:val="0"/>
          <w:numId w:val="39"/>
        </w:numPr>
        <w:spacing w:before="0"/>
        <w:ind w:left="714" w:right="3" w:hanging="357"/>
        <w:jc w:val="both"/>
        <w:rPr>
          <w:lang w:val="en-US"/>
        </w:rPr>
      </w:pPr>
      <w:r w:rsidRPr="006E4F69">
        <w:rPr>
          <w:lang w:val="en-US"/>
        </w:rPr>
        <w:t>the report is prepared for the purposes of RIBA accreditation.</w:t>
      </w:r>
    </w:p>
    <w:p w14:paraId="6546DE39" w14:textId="30877A87" w:rsidR="00685C49" w:rsidRPr="006E4F69" w:rsidRDefault="00000000">
      <w:pPr>
        <w:pStyle w:val="P68B1DB1-Tekstpodstawowy1"/>
        <w:numPr>
          <w:ilvl w:val="0"/>
          <w:numId w:val="4"/>
        </w:numPr>
        <w:spacing w:before="98"/>
        <w:ind w:left="357" w:right="3" w:hanging="357"/>
        <w:jc w:val="both"/>
        <w:rPr>
          <w:lang w:val="en-US"/>
        </w:rPr>
      </w:pPr>
      <w:r w:rsidRPr="006E4F69">
        <w:rPr>
          <w:lang w:val="en-US"/>
        </w:rPr>
        <w:t>The procedure for the appointment, dismissal of the external rapporteur, and the manner and amount of remuneration are determined by separate regulations and agreements.</w:t>
      </w:r>
    </w:p>
    <w:p w14:paraId="6AC81629" w14:textId="77777777" w:rsidR="00685C49" w:rsidRPr="006E4F69" w:rsidRDefault="00000000">
      <w:pPr>
        <w:pStyle w:val="P68B1DB1-Nagwek25"/>
        <w:spacing w:before="240" w:after="120"/>
        <w:ind w:left="2376"/>
        <w:jc w:val="left"/>
        <w:rPr>
          <w:lang w:val="en-US"/>
        </w:rPr>
      </w:pPr>
      <w:bookmarkStart w:id="48" w:name="_bookmark14"/>
      <w:bookmarkStart w:id="49" w:name="_Toc209687435"/>
      <w:bookmarkEnd w:id="48"/>
      <w:r w:rsidRPr="006E4F69">
        <w:rPr>
          <w:lang w:val="en-US"/>
        </w:rPr>
        <w:t xml:space="preserve">§ 13. </w:t>
      </w:r>
      <w:hyperlink w:anchor="_bookmark14" w:history="1">
        <w:r w:rsidR="00685C49" w:rsidRPr="006E4F69">
          <w:rPr>
            <w:lang w:val="en-US"/>
          </w:rPr>
          <w:t>Diploma examination in a foreign language</w:t>
        </w:r>
        <w:bookmarkEnd w:id="49"/>
      </w:hyperlink>
    </w:p>
    <w:p w14:paraId="1907117E" w14:textId="77777777" w:rsidR="00685C49" w:rsidRPr="006E4F69" w:rsidRDefault="00000000">
      <w:pPr>
        <w:pStyle w:val="P68B1DB1-Tekstpodstawowy1"/>
        <w:numPr>
          <w:ilvl w:val="0"/>
          <w:numId w:val="3"/>
        </w:numPr>
        <w:spacing w:before="98"/>
        <w:ind w:left="357" w:hanging="357"/>
        <w:jc w:val="both"/>
        <w:rPr>
          <w:lang w:val="en-US"/>
        </w:rPr>
      </w:pPr>
      <w:r w:rsidRPr="006E4F69">
        <w:rPr>
          <w:lang w:val="en-US"/>
        </w:rPr>
        <w:t>The bachelor's diploma examination may be conducted in a foreign language in the following cases:</w:t>
      </w:r>
    </w:p>
    <w:p w14:paraId="3F36C625" w14:textId="77777777" w:rsidR="00685C49" w:rsidRPr="006E4F69" w:rsidRDefault="00000000">
      <w:pPr>
        <w:pStyle w:val="P68B1DB1-Tekstpodstawowy1"/>
        <w:numPr>
          <w:ilvl w:val="1"/>
          <w:numId w:val="40"/>
        </w:numPr>
        <w:spacing w:before="0"/>
        <w:ind w:left="714" w:hanging="357"/>
        <w:jc w:val="both"/>
        <w:rPr>
          <w:lang w:val="en-US"/>
        </w:rPr>
      </w:pPr>
      <w:r w:rsidRPr="006E4F69">
        <w:rPr>
          <w:lang w:val="en-US"/>
        </w:rPr>
        <w:t>implementation, with the consent of the dean, of the dual diploma procedure under international agreements signed by the FA of CUT;</w:t>
      </w:r>
    </w:p>
    <w:p w14:paraId="335C5C33" w14:textId="77777777" w:rsidR="00685C49" w:rsidRPr="006E4F69" w:rsidRDefault="00000000">
      <w:pPr>
        <w:pStyle w:val="P68B1DB1-Tekstpodstawowy1"/>
        <w:numPr>
          <w:ilvl w:val="1"/>
          <w:numId w:val="40"/>
        </w:numPr>
        <w:spacing w:before="0"/>
        <w:ind w:left="714" w:hanging="357"/>
        <w:jc w:val="both"/>
        <w:rPr>
          <w:lang w:val="en-US"/>
        </w:rPr>
      </w:pPr>
      <w:r w:rsidRPr="006E4F69">
        <w:rPr>
          <w:lang w:val="en-US"/>
        </w:rPr>
        <w:t>joint thesis supervision carried out with the consent of the dean by a supervisor from a foreign university together with a supervisor from the FA of CUT;</w:t>
      </w:r>
    </w:p>
    <w:p w14:paraId="7949D36F" w14:textId="77777777" w:rsidR="00685C49" w:rsidRPr="006E4F69" w:rsidRDefault="00000000">
      <w:pPr>
        <w:pStyle w:val="P68B1DB1-Tekstpodstawowy1"/>
        <w:numPr>
          <w:ilvl w:val="1"/>
          <w:numId w:val="40"/>
        </w:numPr>
        <w:spacing w:before="0"/>
        <w:ind w:left="714" w:hanging="357"/>
        <w:jc w:val="both"/>
        <w:rPr>
          <w:lang w:val="en-US"/>
        </w:rPr>
      </w:pPr>
      <w:r w:rsidRPr="006E4F69">
        <w:rPr>
          <w:lang w:val="en-US"/>
        </w:rPr>
        <w:t xml:space="preserve">in the first-cycle study </w:t>
      </w:r>
      <w:proofErr w:type="spellStart"/>
      <w:r w:rsidRPr="006E4F69">
        <w:rPr>
          <w:lang w:val="en-US"/>
        </w:rPr>
        <w:t>programmes</w:t>
      </w:r>
      <w:proofErr w:type="spellEnd"/>
      <w:r w:rsidRPr="006E4F69">
        <w:rPr>
          <w:lang w:val="en-US"/>
        </w:rPr>
        <w:t xml:space="preserve"> in the field of architecture at the FA of CUT, where the instruction language is English;</w:t>
      </w:r>
    </w:p>
    <w:p w14:paraId="20415165" w14:textId="77777777" w:rsidR="00685C49" w:rsidRPr="006E4F69" w:rsidRDefault="00000000">
      <w:pPr>
        <w:pStyle w:val="P68B1DB1-Tekstpodstawowy1"/>
        <w:numPr>
          <w:ilvl w:val="1"/>
          <w:numId w:val="40"/>
        </w:numPr>
        <w:spacing w:before="0"/>
        <w:ind w:left="714" w:hanging="357"/>
        <w:jc w:val="both"/>
        <w:rPr>
          <w:lang w:val="en-US"/>
        </w:rPr>
      </w:pPr>
      <w:bookmarkStart w:id="50" w:name="_Hlk33130990"/>
      <w:r w:rsidRPr="006E4F69">
        <w:rPr>
          <w:lang w:val="en-US"/>
        </w:rPr>
        <w:t>at the request of a student who is not a Polish citizen, supported by the supervisor, subject to approval by the dean of the FA of CUT</w:t>
      </w:r>
      <w:bookmarkEnd w:id="50"/>
      <w:r w:rsidRPr="006E4F69">
        <w:rPr>
          <w:lang w:val="en-US"/>
        </w:rPr>
        <w:t>;</w:t>
      </w:r>
    </w:p>
    <w:p w14:paraId="04DC6424" w14:textId="77777777" w:rsidR="00685C49" w:rsidRPr="006E4F69" w:rsidRDefault="00000000">
      <w:pPr>
        <w:pStyle w:val="P68B1DB1-Tekstpodstawowy1"/>
        <w:numPr>
          <w:ilvl w:val="1"/>
          <w:numId w:val="40"/>
        </w:numPr>
        <w:spacing w:before="0"/>
        <w:ind w:left="714" w:hanging="357"/>
        <w:jc w:val="both"/>
        <w:rPr>
          <w:lang w:val="en-US"/>
        </w:rPr>
      </w:pPr>
      <w:r w:rsidRPr="006E4F69">
        <w:rPr>
          <w:lang w:val="en-US"/>
        </w:rPr>
        <w:t>in other special cases recognized by the dean.</w:t>
      </w:r>
    </w:p>
    <w:p w14:paraId="15FA6164" w14:textId="0B833569" w:rsidR="00685C49" w:rsidRPr="006E4F69" w:rsidRDefault="00000000">
      <w:pPr>
        <w:pStyle w:val="P68B1DB1-Tekstpodstawowy1"/>
        <w:numPr>
          <w:ilvl w:val="0"/>
          <w:numId w:val="3"/>
        </w:numPr>
        <w:spacing w:before="98"/>
        <w:ind w:left="357" w:hanging="357"/>
        <w:jc w:val="both"/>
        <w:rPr>
          <w:lang w:val="en-US"/>
        </w:rPr>
      </w:pPr>
      <w:r w:rsidRPr="006E4F69">
        <w:rPr>
          <w:lang w:val="en-US"/>
        </w:rPr>
        <w:t>A prerequisite for conducting the diploma exam in a foreign language is proficiency in speaking and writing in the language in which the exam is being conducted by the diploma student and by all members of the examination committee.</w:t>
      </w:r>
    </w:p>
    <w:p w14:paraId="41770887" w14:textId="77777777" w:rsidR="00685C49" w:rsidRPr="006E4F69" w:rsidRDefault="00000000">
      <w:pPr>
        <w:pStyle w:val="P68B1DB1-Tekstpodstawowy1"/>
        <w:numPr>
          <w:ilvl w:val="0"/>
          <w:numId w:val="3"/>
        </w:numPr>
        <w:spacing w:before="98"/>
        <w:ind w:left="357" w:hanging="357"/>
        <w:jc w:val="both"/>
        <w:rPr>
          <w:lang w:val="en-US"/>
        </w:rPr>
      </w:pPr>
      <w:r w:rsidRPr="006E4F69">
        <w:rPr>
          <w:lang w:val="en-US"/>
        </w:rPr>
        <w:t>All documents related to the conduct of the diploma procedure in a foreign language, in particular:</w:t>
      </w:r>
    </w:p>
    <w:p w14:paraId="0E8EFCA9" w14:textId="08420AF3" w:rsidR="00685C49" w:rsidRPr="006E4F69" w:rsidRDefault="00000000">
      <w:pPr>
        <w:pStyle w:val="P68B1DB1-Tekstpodstawowy1"/>
        <w:numPr>
          <w:ilvl w:val="1"/>
          <w:numId w:val="41"/>
        </w:numPr>
        <w:spacing w:before="0"/>
        <w:ind w:left="714" w:hanging="357"/>
        <w:jc w:val="both"/>
        <w:rPr>
          <w:lang w:val="en-US"/>
        </w:rPr>
      </w:pPr>
      <w:r w:rsidRPr="006E4F69">
        <w:rPr>
          <w:lang w:val="en-US"/>
        </w:rPr>
        <w:t>submission to the thesis supervisor;</w:t>
      </w:r>
    </w:p>
    <w:p w14:paraId="1E7F9C2A" w14:textId="77777777" w:rsidR="00685C49" w:rsidRPr="006E4F69" w:rsidRDefault="00000000">
      <w:pPr>
        <w:pStyle w:val="P68B1DB1-Tekstpodstawowy1"/>
        <w:numPr>
          <w:ilvl w:val="1"/>
          <w:numId w:val="41"/>
        </w:numPr>
        <w:spacing w:before="0"/>
        <w:ind w:left="714" w:hanging="357"/>
        <w:jc w:val="both"/>
        <w:rPr>
          <w:lang w:val="en-US"/>
        </w:rPr>
      </w:pPr>
      <w:r w:rsidRPr="006E4F69">
        <w:rPr>
          <w:lang w:val="en-US"/>
        </w:rPr>
        <w:t>application for admission to the diploma examination;</w:t>
      </w:r>
    </w:p>
    <w:p w14:paraId="2096B6A6" w14:textId="77777777" w:rsidR="00685C49" w:rsidRPr="006E4F69" w:rsidRDefault="00000000">
      <w:pPr>
        <w:pStyle w:val="P68B1DB1-Tekstpodstawowy1"/>
        <w:numPr>
          <w:ilvl w:val="1"/>
          <w:numId w:val="41"/>
        </w:numPr>
        <w:spacing w:before="0"/>
        <w:ind w:left="714" w:hanging="357"/>
        <w:jc w:val="both"/>
        <w:rPr>
          <w:lang w:val="en-US"/>
        </w:rPr>
      </w:pPr>
      <w:r w:rsidRPr="006E4F69">
        <w:rPr>
          <w:lang w:val="en-US"/>
        </w:rPr>
        <w:t>the evaluation protocols of the supervisor and the reviewer;</w:t>
      </w:r>
    </w:p>
    <w:p w14:paraId="50E9CB68" w14:textId="77777777" w:rsidR="00685C49" w:rsidRPr="006E4F69" w:rsidRDefault="00000000">
      <w:pPr>
        <w:pStyle w:val="P68B1DB1-Tekstpodstawowy1"/>
        <w:spacing w:before="0"/>
        <w:ind w:left="357" w:right="-10" w:firstLine="0"/>
        <w:jc w:val="both"/>
        <w:rPr>
          <w:lang w:val="en-US"/>
        </w:rPr>
      </w:pPr>
      <w:r w:rsidRPr="006E4F69">
        <w:rPr>
          <w:lang w:val="en-US"/>
        </w:rPr>
        <w:t>should be drawn up in the language in which the diploma examination takes place and in Polish.</w:t>
      </w:r>
    </w:p>
    <w:p w14:paraId="342D2B1A" w14:textId="77777777" w:rsidR="00685C49" w:rsidRPr="006E4F69" w:rsidRDefault="00000000">
      <w:pPr>
        <w:pStyle w:val="P68B1DB1-Tekstpodstawowy1"/>
        <w:numPr>
          <w:ilvl w:val="0"/>
          <w:numId w:val="3"/>
        </w:numPr>
        <w:spacing w:before="98"/>
        <w:ind w:left="357" w:hanging="357"/>
        <w:jc w:val="both"/>
        <w:rPr>
          <w:lang w:val="en-US"/>
        </w:rPr>
      </w:pPr>
      <w:bookmarkStart w:id="51" w:name="_Hlk33131089"/>
      <w:r w:rsidRPr="006E4F69">
        <w:rPr>
          <w:lang w:val="en-US"/>
        </w:rPr>
        <w:t>The provisions of § 31 section 10 of the Rules of study at Cracow University of Technology shall apply to the minutes of the diploma examination</w:t>
      </w:r>
      <w:bookmarkEnd w:id="51"/>
      <w:r w:rsidRPr="006E4F69">
        <w:rPr>
          <w:lang w:val="en-US"/>
        </w:rPr>
        <w:t>.</w:t>
      </w:r>
    </w:p>
    <w:p w14:paraId="43DB4183" w14:textId="721581B3" w:rsidR="00685C49" w:rsidRPr="006E4F69" w:rsidRDefault="00000000">
      <w:pPr>
        <w:pStyle w:val="P68B1DB1-Tekstpodstawowy1"/>
        <w:numPr>
          <w:ilvl w:val="0"/>
          <w:numId w:val="3"/>
        </w:numPr>
        <w:spacing w:before="98"/>
        <w:ind w:left="357" w:hanging="357"/>
        <w:jc w:val="both"/>
        <w:rPr>
          <w:lang w:val="en-US"/>
        </w:rPr>
      </w:pPr>
      <w:r w:rsidRPr="006E4F69">
        <w:rPr>
          <w:lang w:val="en-US"/>
        </w:rPr>
        <w:t>If the language of the diploma examination is not English:</w:t>
      </w:r>
    </w:p>
    <w:p w14:paraId="4D6D19DA" w14:textId="77777777" w:rsidR="00685C49" w:rsidRPr="006E4F69" w:rsidRDefault="00000000">
      <w:pPr>
        <w:pStyle w:val="P68B1DB1-Tekstpodstawowy1"/>
        <w:numPr>
          <w:ilvl w:val="1"/>
          <w:numId w:val="42"/>
        </w:numPr>
        <w:spacing w:before="0"/>
        <w:ind w:left="714" w:hanging="357"/>
        <w:jc w:val="both"/>
        <w:rPr>
          <w:lang w:val="en-US"/>
        </w:rPr>
      </w:pPr>
      <w:r w:rsidRPr="006E4F69">
        <w:rPr>
          <w:lang w:val="en-US"/>
        </w:rPr>
        <w:t>the title of the diploma thesis should be translated into Polish and English;</w:t>
      </w:r>
    </w:p>
    <w:p w14:paraId="6D85A32C" w14:textId="77777777" w:rsidR="00685C49" w:rsidRPr="006E4F69" w:rsidRDefault="00000000">
      <w:pPr>
        <w:pStyle w:val="P68B1DB1-Tekstpodstawowy1"/>
        <w:numPr>
          <w:ilvl w:val="1"/>
          <w:numId w:val="42"/>
        </w:numPr>
        <w:spacing w:before="0"/>
        <w:ind w:left="714" w:hanging="357"/>
        <w:jc w:val="both"/>
        <w:rPr>
          <w:lang w:val="en-US"/>
        </w:rPr>
      </w:pPr>
      <w:r w:rsidRPr="006E4F69">
        <w:rPr>
          <w:lang w:val="en-US"/>
        </w:rPr>
        <w:t>the title of this thesis should be written in the language of the diploma examination on the title sheet of the diploma thesis, in Polish and in English;</w:t>
      </w:r>
    </w:p>
    <w:p w14:paraId="3AD1CD2A" w14:textId="77777777" w:rsidR="00685C49" w:rsidRPr="006E4F69" w:rsidRDefault="00000000">
      <w:pPr>
        <w:pStyle w:val="P68B1DB1-Tekstpodstawowy1"/>
        <w:numPr>
          <w:ilvl w:val="1"/>
          <w:numId w:val="42"/>
        </w:numPr>
        <w:spacing w:before="0"/>
        <w:ind w:left="714" w:hanging="357"/>
        <w:jc w:val="both"/>
        <w:rPr>
          <w:lang w:val="en-US"/>
        </w:rPr>
      </w:pPr>
      <w:r w:rsidRPr="006E4F69">
        <w:rPr>
          <w:lang w:val="en-US"/>
        </w:rPr>
        <w:t>descriptions of the drawing part of the diploma thesis should be drawn up in the language of the diploma examination, together with a translation into Polish or English;</w:t>
      </w:r>
    </w:p>
    <w:p w14:paraId="1DB8999B" w14:textId="77777777" w:rsidR="00685C49" w:rsidRPr="006E4F69" w:rsidRDefault="00000000">
      <w:pPr>
        <w:pStyle w:val="P68B1DB1-Tekstpodstawowy1"/>
        <w:numPr>
          <w:ilvl w:val="1"/>
          <w:numId w:val="42"/>
        </w:numPr>
        <w:spacing w:before="0"/>
        <w:ind w:left="714" w:hanging="357"/>
        <w:jc w:val="both"/>
        <w:rPr>
          <w:lang w:val="en-US"/>
        </w:rPr>
      </w:pPr>
      <w:r w:rsidRPr="006E4F69">
        <w:rPr>
          <w:lang w:val="en-US"/>
        </w:rPr>
        <w:t>a summary in Polish or English with a maximum volume of three pages of A4 format should be permanently attached to the descriptive part of the thesis.</w:t>
      </w:r>
    </w:p>
    <w:p w14:paraId="4DE97E83" w14:textId="77777777" w:rsidR="00685C49" w:rsidRDefault="00000000">
      <w:pPr>
        <w:pStyle w:val="P68B1DB1-Nagwek25"/>
        <w:spacing w:before="240" w:after="120"/>
        <w:ind w:left="2376" w:right="2739"/>
      </w:pPr>
      <w:bookmarkStart w:id="52" w:name="_bookmark15"/>
      <w:bookmarkStart w:id="53" w:name="_Toc209687436"/>
      <w:bookmarkEnd w:id="52"/>
      <w:r>
        <w:t xml:space="preserve">§ 14. </w:t>
      </w:r>
      <w:hyperlink w:anchor="_bookmark15" w:history="1">
        <w:r w:rsidR="00685C49">
          <w:t>Final provisions</w:t>
        </w:r>
        <w:bookmarkEnd w:id="53"/>
      </w:hyperlink>
    </w:p>
    <w:p w14:paraId="11A75211" w14:textId="77777777" w:rsidR="00685C49" w:rsidRPr="006E4F69" w:rsidRDefault="00000000">
      <w:pPr>
        <w:pStyle w:val="P68B1DB1-Normalny3"/>
        <w:numPr>
          <w:ilvl w:val="0"/>
          <w:numId w:val="2"/>
        </w:numPr>
        <w:ind w:left="357" w:hanging="357"/>
        <w:jc w:val="both"/>
        <w:rPr>
          <w:lang w:val="en-US"/>
        </w:rPr>
      </w:pPr>
      <w:r w:rsidRPr="006E4F69">
        <w:rPr>
          <w:lang w:val="en-US"/>
        </w:rPr>
        <w:t>Distinctions are granted on the terms set out in § 37 of the Rules of study at Cracow University of Technology.</w:t>
      </w:r>
    </w:p>
    <w:p w14:paraId="5B040DEC" w14:textId="58745AD1" w:rsidR="00685C49" w:rsidRPr="006E4F69" w:rsidRDefault="00000000">
      <w:pPr>
        <w:pStyle w:val="P68B1DB1-Tekstpodstawowy1"/>
        <w:numPr>
          <w:ilvl w:val="0"/>
          <w:numId w:val="2"/>
        </w:numPr>
        <w:spacing w:before="98"/>
        <w:ind w:left="357" w:hanging="357"/>
        <w:jc w:val="both"/>
        <w:rPr>
          <w:lang w:val="en-US"/>
        </w:rPr>
      </w:pPr>
      <w:r w:rsidRPr="006E4F69">
        <w:rPr>
          <w:lang w:val="en-US"/>
        </w:rPr>
        <w:t>The granting of other awards for diploma theses is regulated by separate regulations.</w:t>
      </w:r>
    </w:p>
    <w:p w14:paraId="4596F5F8" w14:textId="77777777" w:rsidR="00685C49" w:rsidRPr="006E4F69" w:rsidRDefault="00000000">
      <w:pPr>
        <w:pStyle w:val="Tekstpodstawowy"/>
        <w:numPr>
          <w:ilvl w:val="0"/>
          <w:numId w:val="2"/>
        </w:numPr>
        <w:spacing w:before="98"/>
        <w:ind w:left="357" w:hanging="357"/>
        <w:jc w:val="both"/>
        <w:rPr>
          <w:rFonts w:cs="Arial"/>
          <w:lang w:val="en-US"/>
        </w:rPr>
      </w:pPr>
      <w:r w:rsidRPr="006E4F69">
        <w:rPr>
          <w:rFonts w:cs="Arial"/>
          <w:lang w:val="en-US"/>
        </w:rPr>
        <w:t>In matters not covered by these regulations, the provisions of the Rules of study at Cracow</w:t>
      </w:r>
      <w:r w:rsidRPr="006E4F69">
        <w:rPr>
          <w:lang w:val="en-US"/>
        </w:rPr>
        <w:t xml:space="preserve"> </w:t>
      </w:r>
      <w:r w:rsidRPr="006E4F69">
        <w:rPr>
          <w:rFonts w:cs="Arial"/>
          <w:lang w:val="en-US"/>
        </w:rPr>
        <w:lastRenderedPageBreak/>
        <w:t>University of Technology shall apply.</w:t>
      </w:r>
    </w:p>
    <w:p w14:paraId="4B66FFC3" w14:textId="2C6DAE14" w:rsidR="00685C49" w:rsidRPr="006E4F69" w:rsidRDefault="00000000">
      <w:pPr>
        <w:pStyle w:val="P68B1DB1-Tekstpodstawowy1"/>
        <w:numPr>
          <w:ilvl w:val="0"/>
          <w:numId w:val="2"/>
        </w:numPr>
        <w:spacing w:before="98"/>
        <w:ind w:left="357" w:hanging="357"/>
        <w:jc w:val="both"/>
        <w:rPr>
          <w:lang w:val="en-US"/>
        </w:rPr>
      </w:pPr>
      <w:r w:rsidRPr="006E4F69">
        <w:rPr>
          <w:lang w:val="en-US"/>
        </w:rPr>
        <w:t>These specific provisions shall enter into force on October 1, 2024.</w:t>
      </w:r>
    </w:p>
    <w:p w14:paraId="496EBF6B" w14:textId="77777777" w:rsidR="00685C49" w:rsidRPr="006E4F69" w:rsidRDefault="00685C49">
      <w:pPr>
        <w:spacing w:before="1"/>
        <w:rPr>
          <w:rFonts w:ascii="Arial" w:eastAsia="Arial" w:hAnsi="Arial" w:cs="Arial"/>
          <w:sz w:val="17"/>
          <w:lang w:val="en-US"/>
        </w:rPr>
      </w:pPr>
    </w:p>
    <w:p w14:paraId="38B25512" w14:textId="77777777" w:rsidR="00685C49" w:rsidRPr="006E4F69" w:rsidRDefault="00685C49">
      <w:pPr>
        <w:spacing w:before="1"/>
        <w:rPr>
          <w:rFonts w:ascii="Arial" w:eastAsia="Arial" w:hAnsi="Arial" w:cs="Arial"/>
          <w:sz w:val="17"/>
          <w:lang w:val="en-US"/>
        </w:rPr>
      </w:pPr>
    </w:p>
    <w:p w14:paraId="2C766E47" w14:textId="77777777" w:rsidR="00685C49" w:rsidRDefault="00000000">
      <w:pPr>
        <w:pStyle w:val="P68B1DB1-Akapitzlist6"/>
      </w:pPr>
      <w:bookmarkStart w:id="54" w:name="_Toc130368266"/>
      <w:r>
        <w:t>APPENDICES:</w:t>
      </w:r>
      <w:bookmarkEnd w:id="54"/>
    </w:p>
    <w:p w14:paraId="5671725B" w14:textId="77777777" w:rsidR="00685C49" w:rsidRPr="006E4F69" w:rsidRDefault="00000000">
      <w:pPr>
        <w:pStyle w:val="P68B1DB1-Tekstpodstawowy1"/>
        <w:numPr>
          <w:ilvl w:val="0"/>
          <w:numId w:val="27"/>
        </w:numPr>
        <w:spacing w:before="98"/>
        <w:ind w:left="357" w:hanging="357"/>
        <w:jc w:val="both"/>
        <w:rPr>
          <w:lang w:val="en-US"/>
        </w:rPr>
      </w:pPr>
      <w:r w:rsidRPr="006E4F69">
        <w:rPr>
          <w:lang w:val="en-US"/>
        </w:rPr>
        <w:t>Submission to the diploma thesis supervisor.</w:t>
      </w:r>
    </w:p>
    <w:p w14:paraId="593D01B9" w14:textId="77777777" w:rsidR="00685C49" w:rsidRPr="006E4F69" w:rsidRDefault="00000000">
      <w:pPr>
        <w:pStyle w:val="P68B1DB1-Tekstpodstawowy1"/>
        <w:numPr>
          <w:ilvl w:val="0"/>
          <w:numId w:val="27"/>
        </w:numPr>
        <w:spacing w:before="98"/>
        <w:ind w:left="357" w:hanging="357"/>
        <w:jc w:val="both"/>
        <w:rPr>
          <w:lang w:val="en-US"/>
        </w:rPr>
      </w:pPr>
      <w:r w:rsidRPr="006E4F69">
        <w:rPr>
          <w:lang w:val="en-US"/>
        </w:rPr>
        <w:t>Application for admission to the diploma examination.</w:t>
      </w:r>
    </w:p>
    <w:p w14:paraId="1477E8EE" w14:textId="77777777" w:rsidR="00685C49" w:rsidRPr="006E4F69" w:rsidRDefault="00000000">
      <w:pPr>
        <w:pStyle w:val="P68B1DB1-Tekstpodstawowy1"/>
        <w:numPr>
          <w:ilvl w:val="0"/>
          <w:numId w:val="27"/>
        </w:numPr>
        <w:spacing w:before="98"/>
        <w:ind w:left="357" w:hanging="357"/>
        <w:jc w:val="both"/>
        <w:rPr>
          <w:lang w:val="en-US"/>
        </w:rPr>
      </w:pPr>
      <w:r w:rsidRPr="006E4F69">
        <w:rPr>
          <w:lang w:val="en-US"/>
        </w:rPr>
        <w:t>Title sheet of the diploma project.</w:t>
      </w:r>
    </w:p>
    <w:p w14:paraId="20A08893" w14:textId="16B8332F" w:rsidR="00685C49" w:rsidRPr="006E4F69" w:rsidRDefault="00685C49">
      <w:pPr>
        <w:pStyle w:val="Tekstpodstawowy"/>
        <w:spacing w:before="98"/>
        <w:ind w:left="113" w:firstLine="0"/>
        <w:jc w:val="both"/>
        <w:rPr>
          <w:rFonts w:cs="Arial"/>
          <w:lang w:val="en-US"/>
        </w:rPr>
      </w:pPr>
    </w:p>
    <w:sectPr w:rsidR="00685C49" w:rsidRPr="006E4F69">
      <w:headerReference w:type="default" r:id="rId12"/>
      <w:pgSz w:w="11910" w:h="16840"/>
      <w:pgMar w:top="1134" w:right="1134" w:bottom="1134" w:left="1701" w:header="129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81EF" w14:textId="77777777" w:rsidR="00F65341" w:rsidRDefault="00F65341">
      <w:r>
        <w:separator/>
      </w:r>
    </w:p>
  </w:endnote>
  <w:endnote w:type="continuationSeparator" w:id="0">
    <w:p w14:paraId="3BEC3112" w14:textId="77777777" w:rsidR="00F65341" w:rsidRDefault="00F6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284C" w14:textId="77777777" w:rsidR="00685C49" w:rsidRDefault="00000000">
    <w:pPr>
      <w:pStyle w:val="Stopka"/>
      <w:jc w:val="center"/>
    </w:pPr>
    <w:r>
      <w:fldChar w:fldCharType="begin"/>
    </w:r>
    <w:r>
      <w:instrText>PAGE   \* MERGEFORMAT</w:instrText>
    </w:r>
    <w:r>
      <w:fldChar w:fldCharType="separate"/>
    </w:r>
    <w:r>
      <w:t>8</w:t>
    </w:r>
    <w:r>
      <w:fldChar w:fldCharType="end"/>
    </w:r>
  </w:p>
  <w:p w14:paraId="710FE5D1" w14:textId="77777777" w:rsidR="00685C49" w:rsidRDefault="00685C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B9A31" w14:textId="77777777" w:rsidR="00F65341" w:rsidRDefault="00F65341">
      <w:r>
        <w:separator/>
      </w:r>
    </w:p>
  </w:footnote>
  <w:footnote w:type="continuationSeparator" w:id="0">
    <w:p w14:paraId="33CB7989" w14:textId="77777777" w:rsidR="00F65341" w:rsidRDefault="00F65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F0BE0" w14:textId="77777777" w:rsidR="00685C49" w:rsidRDefault="00685C49">
    <w:pP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986"/>
    <w:multiLevelType w:val="hybridMultilevel"/>
    <w:tmpl w:val="11B2340A"/>
    <w:lvl w:ilvl="0" w:tplc="CBECADF0">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1" w15:restartNumberingAfterBreak="0">
    <w:nsid w:val="03AF7DC8"/>
    <w:multiLevelType w:val="hybridMultilevel"/>
    <w:tmpl w:val="8C8C7694"/>
    <w:lvl w:ilvl="0" w:tplc="FFFFFFFF">
      <w:start w:val="1"/>
      <w:numFmt w:val="decimal"/>
      <w:lvlText w:val="%1."/>
      <w:lvlJc w:val="left"/>
      <w:rPr>
        <w:rFonts w:ascii="Calibri" w:eastAsia="Arial" w:hAnsi="Calibri" w:cs="Calibri" w:hint="default"/>
        <w:spacing w:val="-1"/>
        <w:w w:val="99"/>
        <w:sz w:val="20"/>
        <w:szCs w:val="20"/>
      </w:rPr>
    </w:lvl>
    <w:lvl w:ilvl="1" w:tplc="04150017">
      <w:start w:val="1"/>
      <w:numFmt w:val="lowerLetter"/>
      <w:lvlText w:val="%2)"/>
      <w:lvlJc w:val="left"/>
      <w:rPr>
        <w:rFonts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2" w15:restartNumberingAfterBreak="0">
    <w:nsid w:val="04765016"/>
    <w:multiLevelType w:val="hybridMultilevel"/>
    <w:tmpl w:val="F63299EE"/>
    <w:lvl w:ilvl="0" w:tplc="FFFFFFFF">
      <w:start w:val="1"/>
      <w:numFmt w:val="decimal"/>
      <w:lvlText w:val="%1)"/>
      <w:lvlJc w:val="left"/>
      <w:rPr>
        <w:rFonts w:ascii="Calibri" w:eastAsia="Arial"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55830"/>
    <w:multiLevelType w:val="hybridMultilevel"/>
    <w:tmpl w:val="9E6C2BFA"/>
    <w:lvl w:ilvl="0" w:tplc="A4D4E950">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4" w15:restartNumberingAfterBreak="0">
    <w:nsid w:val="12F16CE8"/>
    <w:multiLevelType w:val="hybridMultilevel"/>
    <w:tmpl w:val="177418A8"/>
    <w:lvl w:ilvl="0" w:tplc="FFFFFFFF">
      <w:start w:val="1"/>
      <w:numFmt w:val="decimal"/>
      <w:lvlText w:val="%1)"/>
      <w:lvlJc w:val="left"/>
      <w:rPr>
        <w:rFonts w:ascii="Calibri" w:eastAsia="Arial"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08587B"/>
    <w:multiLevelType w:val="hybridMultilevel"/>
    <w:tmpl w:val="711C98F6"/>
    <w:lvl w:ilvl="0" w:tplc="04150017">
      <w:start w:val="1"/>
      <w:numFmt w:val="lowerLetter"/>
      <w:lvlText w:val="%1)"/>
      <w:lvlJc w:val="left"/>
      <w:rPr>
        <w:rFont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956F46"/>
    <w:multiLevelType w:val="hybridMultilevel"/>
    <w:tmpl w:val="1F902FCE"/>
    <w:lvl w:ilvl="0" w:tplc="04150017">
      <w:start w:val="1"/>
      <w:numFmt w:val="lowerLetter"/>
      <w:lvlText w:val="%1)"/>
      <w:lvlJc w:val="left"/>
      <w:rPr>
        <w:rFont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2E5372"/>
    <w:multiLevelType w:val="hybridMultilevel"/>
    <w:tmpl w:val="F63299EE"/>
    <w:lvl w:ilvl="0" w:tplc="FFFFFFFF">
      <w:start w:val="1"/>
      <w:numFmt w:val="decimal"/>
      <w:lvlText w:val="%1)"/>
      <w:lvlJc w:val="left"/>
      <w:rPr>
        <w:rFonts w:ascii="Calibri" w:eastAsia="Arial" w:hAnsi="Calibri" w:cs="Calibri"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B00CC9"/>
    <w:multiLevelType w:val="hybridMultilevel"/>
    <w:tmpl w:val="665C3B38"/>
    <w:lvl w:ilvl="0" w:tplc="3314059A">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9" w15:restartNumberingAfterBreak="0">
    <w:nsid w:val="2AA82D1F"/>
    <w:multiLevelType w:val="hybridMultilevel"/>
    <w:tmpl w:val="8FF07394"/>
    <w:lvl w:ilvl="0" w:tplc="04150017">
      <w:start w:val="1"/>
      <w:numFmt w:val="lowerLetter"/>
      <w:lvlText w:val="%1)"/>
      <w:lvlJc w:val="left"/>
      <w:rPr>
        <w:rFont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151868"/>
    <w:multiLevelType w:val="hybridMultilevel"/>
    <w:tmpl w:val="96E698BA"/>
    <w:lvl w:ilvl="0" w:tplc="9AF2A5D8">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11" w15:restartNumberingAfterBreak="0">
    <w:nsid w:val="30F031B2"/>
    <w:multiLevelType w:val="hybridMultilevel"/>
    <w:tmpl w:val="48986BDE"/>
    <w:lvl w:ilvl="0" w:tplc="FFFFFFFF">
      <w:start w:val="1"/>
      <w:numFmt w:val="decimal"/>
      <w:lvlText w:val="%1)"/>
      <w:lvlJc w:val="left"/>
      <w:rPr>
        <w:rFonts w:ascii="Calibri" w:eastAsia="Arial" w:hAnsi="Calibri" w:cs="Calibri"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7B07C5"/>
    <w:multiLevelType w:val="hybridMultilevel"/>
    <w:tmpl w:val="95F45674"/>
    <w:lvl w:ilvl="0" w:tplc="04150017">
      <w:start w:val="1"/>
      <w:numFmt w:val="lowerLetter"/>
      <w:lvlText w:val="%1)"/>
      <w:lvlJc w:val="left"/>
      <w:rPr>
        <w:rFont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243A2F"/>
    <w:multiLevelType w:val="hybridMultilevel"/>
    <w:tmpl w:val="177418A8"/>
    <w:lvl w:ilvl="0" w:tplc="FFFFFFFF">
      <w:start w:val="1"/>
      <w:numFmt w:val="decimal"/>
      <w:lvlText w:val="%1)"/>
      <w:lvlJc w:val="left"/>
      <w:rPr>
        <w:rFonts w:ascii="Calibri" w:eastAsia="Arial"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525748"/>
    <w:multiLevelType w:val="hybridMultilevel"/>
    <w:tmpl w:val="14820AF0"/>
    <w:lvl w:ilvl="0" w:tplc="02889340">
      <w:start w:val="1"/>
      <w:numFmt w:val="decimal"/>
      <w:lvlText w:val="%1."/>
      <w:lvlJc w:val="left"/>
      <w:rPr>
        <w:rFonts w:ascii="Arial" w:eastAsia="Arial" w:hAnsi="Arial" w:cs="Arial" w:hint="default"/>
        <w:spacing w:val="-1"/>
        <w:w w:val="99"/>
        <w:sz w:val="20"/>
        <w:szCs w:val="20"/>
      </w:rPr>
    </w:lvl>
    <w:lvl w:ilvl="1" w:tplc="8A6010A6">
      <w:start w:val="1"/>
      <w:numFmt w:val="decimal"/>
      <w:lvlText w:val="%2)"/>
      <w:lvlJc w:val="left"/>
      <w:rPr>
        <w:rFonts w:ascii="Calibri" w:eastAsia="Arial" w:hAnsi="Calibri" w:cs="Calibri" w:hint="default"/>
        <w:spacing w:val="-1"/>
        <w:w w:val="99"/>
        <w:sz w:val="20"/>
        <w:szCs w:val="20"/>
      </w:rPr>
    </w:lvl>
    <w:lvl w:ilvl="2" w:tplc="C7F48C74">
      <w:start w:val="1"/>
      <w:numFmt w:val="bullet"/>
      <w:lvlText w:val="•"/>
      <w:lvlJc w:val="left"/>
      <w:pPr>
        <w:ind w:left="1688" w:hanging="245"/>
      </w:pPr>
      <w:rPr>
        <w:rFonts w:hint="default"/>
      </w:rPr>
    </w:lvl>
    <w:lvl w:ilvl="3" w:tplc="BCFEFD38">
      <w:start w:val="1"/>
      <w:numFmt w:val="bullet"/>
      <w:lvlText w:val="•"/>
      <w:lvlJc w:val="left"/>
      <w:pPr>
        <w:ind w:left="2631" w:hanging="245"/>
      </w:pPr>
      <w:rPr>
        <w:rFonts w:hint="default"/>
      </w:rPr>
    </w:lvl>
    <w:lvl w:ilvl="4" w:tplc="F5D0E550">
      <w:start w:val="1"/>
      <w:numFmt w:val="bullet"/>
      <w:lvlText w:val="•"/>
      <w:lvlJc w:val="left"/>
      <w:pPr>
        <w:ind w:left="3573" w:hanging="245"/>
      </w:pPr>
      <w:rPr>
        <w:rFonts w:hint="default"/>
      </w:rPr>
    </w:lvl>
    <w:lvl w:ilvl="5" w:tplc="CA165736">
      <w:start w:val="1"/>
      <w:numFmt w:val="bullet"/>
      <w:lvlText w:val="•"/>
      <w:lvlJc w:val="left"/>
      <w:pPr>
        <w:ind w:left="4515" w:hanging="245"/>
      </w:pPr>
      <w:rPr>
        <w:rFonts w:hint="default"/>
      </w:rPr>
    </w:lvl>
    <w:lvl w:ilvl="6" w:tplc="43E652F6">
      <w:start w:val="1"/>
      <w:numFmt w:val="bullet"/>
      <w:lvlText w:val="•"/>
      <w:lvlJc w:val="left"/>
      <w:pPr>
        <w:ind w:left="5457" w:hanging="245"/>
      </w:pPr>
      <w:rPr>
        <w:rFonts w:hint="default"/>
      </w:rPr>
    </w:lvl>
    <w:lvl w:ilvl="7" w:tplc="FB00B574">
      <w:start w:val="1"/>
      <w:numFmt w:val="bullet"/>
      <w:lvlText w:val="•"/>
      <w:lvlJc w:val="left"/>
      <w:pPr>
        <w:ind w:left="6399" w:hanging="245"/>
      </w:pPr>
      <w:rPr>
        <w:rFonts w:hint="default"/>
      </w:rPr>
    </w:lvl>
    <w:lvl w:ilvl="8" w:tplc="9FAAA608">
      <w:start w:val="1"/>
      <w:numFmt w:val="bullet"/>
      <w:lvlText w:val="•"/>
      <w:lvlJc w:val="left"/>
      <w:pPr>
        <w:ind w:left="7342" w:hanging="245"/>
      </w:pPr>
      <w:rPr>
        <w:rFonts w:hint="default"/>
      </w:rPr>
    </w:lvl>
  </w:abstractNum>
  <w:abstractNum w:abstractNumId="15" w15:restartNumberingAfterBreak="0">
    <w:nsid w:val="3C735909"/>
    <w:multiLevelType w:val="hybridMultilevel"/>
    <w:tmpl w:val="177418A8"/>
    <w:lvl w:ilvl="0" w:tplc="FFFFFFFF">
      <w:start w:val="1"/>
      <w:numFmt w:val="decimal"/>
      <w:lvlText w:val="%1)"/>
      <w:lvlJc w:val="left"/>
      <w:rPr>
        <w:rFonts w:ascii="Calibri" w:eastAsia="Arial"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D261FB4"/>
    <w:multiLevelType w:val="hybridMultilevel"/>
    <w:tmpl w:val="7A28E21E"/>
    <w:lvl w:ilvl="0" w:tplc="2A6E2F96">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17" w15:restartNumberingAfterBreak="0">
    <w:nsid w:val="3E417FE0"/>
    <w:multiLevelType w:val="hybridMultilevel"/>
    <w:tmpl w:val="177418A8"/>
    <w:lvl w:ilvl="0" w:tplc="FFFFFFFF">
      <w:start w:val="1"/>
      <w:numFmt w:val="decimal"/>
      <w:lvlText w:val="%1)"/>
      <w:lvlJc w:val="left"/>
      <w:rPr>
        <w:rFonts w:ascii="Calibri" w:eastAsia="Arial" w:hAnsi="Calibri" w:cs="Calibri"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EC1262"/>
    <w:multiLevelType w:val="hybridMultilevel"/>
    <w:tmpl w:val="E2662238"/>
    <w:lvl w:ilvl="0" w:tplc="357A0F14">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19" w15:restartNumberingAfterBreak="0">
    <w:nsid w:val="41813493"/>
    <w:multiLevelType w:val="hybridMultilevel"/>
    <w:tmpl w:val="52F4B79A"/>
    <w:lvl w:ilvl="0" w:tplc="FFFFFFFF">
      <w:start w:val="1"/>
      <w:numFmt w:val="decimal"/>
      <w:lvlText w:val="%1."/>
      <w:lvlJc w:val="left"/>
      <w:rPr>
        <w:rFonts w:ascii="Calibri" w:eastAsia="Arial" w:hAnsi="Calibri" w:cs="Calibri" w:hint="default"/>
        <w:spacing w:val="-1"/>
        <w:w w:val="99"/>
        <w:sz w:val="20"/>
        <w:szCs w:val="20"/>
      </w:rPr>
    </w:lvl>
    <w:lvl w:ilvl="1" w:tplc="04150017">
      <w:start w:val="1"/>
      <w:numFmt w:val="lowerLetter"/>
      <w:lvlText w:val="%2)"/>
      <w:lvlJc w:val="left"/>
      <w:rPr>
        <w:rFonts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20" w15:restartNumberingAfterBreak="0">
    <w:nsid w:val="4665486B"/>
    <w:multiLevelType w:val="hybridMultilevel"/>
    <w:tmpl w:val="E392EE3C"/>
    <w:lvl w:ilvl="0" w:tplc="04150017">
      <w:start w:val="1"/>
      <w:numFmt w:val="lowerLetter"/>
      <w:lvlText w:val="%1)"/>
      <w:lvlJc w:val="left"/>
      <w:rPr>
        <w:rFont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C87671"/>
    <w:multiLevelType w:val="hybridMultilevel"/>
    <w:tmpl w:val="177418A8"/>
    <w:lvl w:ilvl="0" w:tplc="FFFFFFFF">
      <w:start w:val="1"/>
      <w:numFmt w:val="decimal"/>
      <w:lvlText w:val="%1)"/>
      <w:lvlJc w:val="left"/>
      <w:rPr>
        <w:rFonts w:ascii="Calibri" w:eastAsia="Arial"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2958C4"/>
    <w:multiLevelType w:val="hybridMultilevel"/>
    <w:tmpl w:val="177418A8"/>
    <w:lvl w:ilvl="0" w:tplc="FFFFFFFF">
      <w:start w:val="1"/>
      <w:numFmt w:val="decimal"/>
      <w:lvlText w:val="%1)"/>
      <w:lvlJc w:val="left"/>
      <w:rPr>
        <w:rFonts w:ascii="Calibri" w:eastAsia="Arial"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3B3071"/>
    <w:multiLevelType w:val="hybridMultilevel"/>
    <w:tmpl w:val="C7EC434E"/>
    <w:lvl w:ilvl="0" w:tplc="6D3AA59C">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24" w15:restartNumberingAfterBreak="0">
    <w:nsid w:val="51881BB9"/>
    <w:multiLevelType w:val="hybridMultilevel"/>
    <w:tmpl w:val="5402561C"/>
    <w:lvl w:ilvl="0" w:tplc="DA98A51A">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25" w15:restartNumberingAfterBreak="0">
    <w:nsid w:val="529D277B"/>
    <w:multiLevelType w:val="hybridMultilevel"/>
    <w:tmpl w:val="87E02C3C"/>
    <w:lvl w:ilvl="0" w:tplc="04150017">
      <w:start w:val="1"/>
      <w:numFmt w:val="lowerLetter"/>
      <w:lvlText w:val="%1)"/>
      <w:lvlJc w:val="left"/>
      <w:rPr>
        <w:rFont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645C30"/>
    <w:multiLevelType w:val="hybridMultilevel"/>
    <w:tmpl w:val="7B6E948A"/>
    <w:lvl w:ilvl="0" w:tplc="FBB27D54">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27" w15:restartNumberingAfterBreak="0">
    <w:nsid w:val="5E884E95"/>
    <w:multiLevelType w:val="hybridMultilevel"/>
    <w:tmpl w:val="F13AE3D6"/>
    <w:lvl w:ilvl="0" w:tplc="04150017">
      <w:start w:val="1"/>
      <w:numFmt w:val="lowerLetter"/>
      <w:lvlText w:val="%1)"/>
      <w:lvlJc w:val="left"/>
      <w:rPr>
        <w:rFont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A047B9"/>
    <w:multiLevelType w:val="hybridMultilevel"/>
    <w:tmpl w:val="92A89ECC"/>
    <w:lvl w:ilvl="0" w:tplc="04150017">
      <w:start w:val="1"/>
      <w:numFmt w:val="lowerLetter"/>
      <w:lvlText w:val="%1)"/>
      <w:lvlJc w:val="left"/>
      <w:rPr>
        <w:rFont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515298"/>
    <w:multiLevelType w:val="hybridMultilevel"/>
    <w:tmpl w:val="965842D6"/>
    <w:lvl w:ilvl="0" w:tplc="04150017">
      <w:start w:val="1"/>
      <w:numFmt w:val="lowerLetter"/>
      <w:lvlText w:val="%1)"/>
      <w:lvlJc w:val="left"/>
      <w:rPr>
        <w:rFonts w:hint="default"/>
        <w:spacing w:val="-1"/>
        <w:w w:val="99"/>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6E463B"/>
    <w:multiLevelType w:val="hybridMultilevel"/>
    <w:tmpl w:val="36AAA252"/>
    <w:lvl w:ilvl="0" w:tplc="FFFFFFFF">
      <w:start w:val="1"/>
      <w:numFmt w:val="decimal"/>
      <w:lvlText w:val="%1."/>
      <w:lvlJc w:val="left"/>
      <w:rPr>
        <w:rFonts w:ascii="Calibri" w:eastAsia="Arial" w:hAnsi="Calibri" w:cs="Calibri" w:hint="default"/>
        <w:spacing w:val="-1"/>
        <w:w w:val="99"/>
        <w:sz w:val="20"/>
        <w:szCs w:val="20"/>
      </w:rPr>
    </w:lvl>
    <w:lvl w:ilvl="1" w:tplc="04150017">
      <w:start w:val="1"/>
      <w:numFmt w:val="lowerLetter"/>
      <w:lvlText w:val="%2)"/>
      <w:lvlJc w:val="left"/>
      <w:rPr>
        <w:rFonts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31" w15:restartNumberingAfterBreak="0">
    <w:nsid w:val="6E9A5D19"/>
    <w:multiLevelType w:val="hybridMultilevel"/>
    <w:tmpl w:val="E4E02166"/>
    <w:lvl w:ilvl="0" w:tplc="C47EA9C8">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32" w15:restartNumberingAfterBreak="0">
    <w:nsid w:val="708205E7"/>
    <w:multiLevelType w:val="hybridMultilevel"/>
    <w:tmpl w:val="20107B7A"/>
    <w:lvl w:ilvl="0" w:tplc="04150017">
      <w:start w:val="1"/>
      <w:numFmt w:val="lowerLetter"/>
      <w:lvlText w:val="%1)"/>
      <w:lvlJc w:val="left"/>
      <w:rPr>
        <w:rFont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841C3F"/>
    <w:multiLevelType w:val="hybridMultilevel"/>
    <w:tmpl w:val="C2A616BA"/>
    <w:lvl w:ilvl="0" w:tplc="59DEEC3A">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34" w15:restartNumberingAfterBreak="0">
    <w:nsid w:val="75B56101"/>
    <w:multiLevelType w:val="hybridMultilevel"/>
    <w:tmpl w:val="61E4DC2E"/>
    <w:lvl w:ilvl="0" w:tplc="04150017">
      <w:start w:val="1"/>
      <w:numFmt w:val="lowerLetter"/>
      <w:lvlText w:val="%1)"/>
      <w:lvlJc w:val="left"/>
      <w:rPr>
        <w:rFont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B61C7A"/>
    <w:multiLevelType w:val="hybridMultilevel"/>
    <w:tmpl w:val="D3E46A08"/>
    <w:lvl w:ilvl="0" w:tplc="4C3885C4">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36" w15:restartNumberingAfterBreak="0">
    <w:nsid w:val="765D16C1"/>
    <w:multiLevelType w:val="hybridMultilevel"/>
    <w:tmpl w:val="177418A8"/>
    <w:lvl w:ilvl="0" w:tplc="FFFFFFFF">
      <w:start w:val="1"/>
      <w:numFmt w:val="decimal"/>
      <w:lvlText w:val="%1)"/>
      <w:lvlJc w:val="left"/>
      <w:rPr>
        <w:rFonts w:ascii="Calibri" w:eastAsia="Arial"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C3C53CB"/>
    <w:multiLevelType w:val="hybridMultilevel"/>
    <w:tmpl w:val="F69666E0"/>
    <w:lvl w:ilvl="0" w:tplc="F5BAA7B4">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38" w15:restartNumberingAfterBreak="0">
    <w:nsid w:val="7CD66E8B"/>
    <w:multiLevelType w:val="hybridMultilevel"/>
    <w:tmpl w:val="FE14F314"/>
    <w:lvl w:ilvl="0" w:tplc="DF0C5942">
      <w:start w:val="1"/>
      <w:numFmt w:val="decimal"/>
      <w:lvlText w:val="%1."/>
      <w:lvlJc w:val="left"/>
      <w:rPr>
        <w:rFonts w:ascii="Arial" w:eastAsia="Arial" w:hAnsi="Arial" w:cs="Arial" w:hint="default"/>
        <w:spacing w:val="-1"/>
        <w:w w:val="99"/>
        <w:sz w:val="20"/>
        <w:szCs w:val="20"/>
      </w:rPr>
    </w:lvl>
    <w:lvl w:ilvl="1" w:tplc="FFFFFFFF">
      <w:start w:val="1"/>
      <w:numFmt w:val="decimal"/>
      <w:lvlText w:val="%2)"/>
      <w:lvlJc w:val="left"/>
      <w:rPr>
        <w:rFonts w:ascii="Calibri" w:eastAsia="Arial" w:hAnsi="Calibri" w:cs="Calibri" w:hint="default"/>
        <w:spacing w:val="-1"/>
        <w:w w:val="99"/>
        <w:sz w:val="20"/>
        <w:szCs w:val="20"/>
      </w:rPr>
    </w:lvl>
    <w:lvl w:ilvl="2" w:tplc="FFFFFFFF">
      <w:start w:val="1"/>
      <w:numFmt w:val="bullet"/>
      <w:lvlText w:val="•"/>
      <w:lvlJc w:val="left"/>
      <w:pPr>
        <w:ind w:left="1688" w:hanging="245"/>
      </w:pPr>
      <w:rPr>
        <w:rFonts w:hint="default"/>
      </w:rPr>
    </w:lvl>
    <w:lvl w:ilvl="3" w:tplc="FFFFFFFF">
      <w:start w:val="1"/>
      <w:numFmt w:val="bullet"/>
      <w:lvlText w:val="•"/>
      <w:lvlJc w:val="left"/>
      <w:pPr>
        <w:ind w:left="2631" w:hanging="245"/>
      </w:pPr>
      <w:rPr>
        <w:rFonts w:hint="default"/>
      </w:rPr>
    </w:lvl>
    <w:lvl w:ilvl="4" w:tplc="FFFFFFFF">
      <w:start w:val="1"/>
      <w:numFmt w:val="bullet"/>
      <w:lvlText w:val="•"/>
      <w:lvlJc w:val="left"/>
      <w:pPr>
        <w:ind w:left="3573" w:hanging="245"/>
      </w:pPr>
      <w:rPr>
        <w:rFonts w:hint="default"/>
      </w:rPr>
    </w:lvl>
    <w:lvl w:ilvl="5" w:tplc="FFFFFFFF">
      <w:start w:val="1"/>
      <w:numFmt w:val="bullet"/>
      <w:lvlText w:val="•"/>
      <w:lvlJc w:val="left"/>
      <w:pPr>
        <w:ind w:left="4515" w:hanging="245"/>
      </w:pPr>
      <w:rPr>
        <w:rFonts w:hint="default"/>
      </w:rPr>
    </w:lvl>
    <w:lvl w:ilvl="6" w:tplc="FFFFFFFF">
      <w:start w:val="1"/>
      <w:numFmt w:val="bullet"/>
      <w:lvlText w:val="•"/>
      <w:lvlJc w:val="left"/>
      <w:pPr>
        <w:ind w:left="5457" w:hanging="245"/>
      </w:pPr>
      <w:rPr>
        <w:rFonts w:hint="default"/>
      </w:rPr>
    </w:lvl>
    <w:lvl w:ilvl="7" w:tplc="FFFFFFFF">
      <w:start w:val="1"/>
      <w:numFmt w:val="bullet"/>
      <w:lvlText w:val="•"/>
      <w:lvlJc w:val="left"/>
      <w:pPr>
        <w:ind w:left="6399" w:hanging="245"/>
      </w:pPr>
      <w:rPr>
        <w:rFonts w:hint="default"/>
      </w:rPr>
    </w:lvl>
    <w:lvl w:ilvl="8" w:tplc="FFFFFFFF">
      <w:start w:val="1"/>
      <w:numFmt w:val="bullet"/>
      <w:lvlText w:val="•"/>
      <w:lvlJc w:val="left"/>
      <w:pPr>
        <w:ind w:left="7342" w:hanging="245"/>
      </w:pPr>
      <w:rPr>
        <w:rFonts w:hint="default"/>
      </w:rPr>
    </w:lvl>
  </w:abstractNum>
  <w:abstractNum w:abstractNumId="39" w15:restartNumberingAfterBreak="0">
    <w:nsid w:val="7EB716F5"/>
    <w:multiLevelType w:val="hybridMultilevel"/>
    <w:tmpl w:val="177418A8"/>
    <w:lvl w:ilvl="0" w:tplc="FFFFFFFF">
      <w:start w:val="1"/>
      <w:numFmt w:val="decimal"/>
      <w:lvlText w:val="%1)"/>
      <w:lvlJc w:val="left"/>
      <w:rPr>
        <w:rFonts w:ascii="Calibri" w:eastAsia="Arial"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D32E8E"/>
    <w:multiLevelType w:val="hybridMultilevel"/>
    <w:tmpl w:val="989E513E"/>
    <w:lvl w:ilvl="0" w:tplc="04150017">
      <w:start w:val="1"/>
      <w:numFmt w:val="lowerLetter"/>
      <w:lvlText w:val="%1)"/>
      <w:lvlJc w:val="left"/>
      <w:rPr>
        <w:rFonts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6F0EF5"/>
    <w:multiLevelType w:val="hybridMultilevel"/>
    <w:tmpl w:val="F63299EE"/>
    <w:lvl w:ilvl="0" w:tplc="FFFFFFFF">
      <w:start w:val="1"/>
      <w:numFmt w:val="decimal"/>
      <w:lvlText w:val="%1)"/>
      <w:lvlJc w:val="left"/>
      <w:rPr>
        <w:rFonts w:ascii="Calibri" w:eastAsia="Arial" w:hAnsi="Calibri" w:cs="Calibri" w:hint="default"/>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4151682">
    <w:abstractNumId w:val="14"/>
  </w:num>
  <w:num w:numId="2" w16cid:durableId="1249341896">
    <w:abstractNumId w:val="24"/>
  </w:num>
  <w:num w:numId="3" w16cid:durableId="1972899820">
    <w:abstractNumId w:val="31"/>
  </w:num>
  <w:num w:numId="4" w16cid:durableId="568347975">
    <w:abstractNumId w:val="3"/>
  </w:num>
  <w:num w:numId="5" w16cid:durableId="32653094">
    <w:abstractNumId w:val="26"/>
  </w:num>
  <w:num w:numId="6" w16cid:durableId="1483809588">
    <w:abstractNumId w:val="18"/>
  </w:num>
  <w:num w:numId="7" w16cid:durableId="1636327514">
    <w:abstractNumId w:val="7"/>
  </w:num>
  <w:num w:numId="8" w16cid:durableId="733547178">
    <w:abstractNumId w:val="41"/>
  </w:num>
  <w:num w:numId="9" w16cid:durableId="1061028270">
    <w:abstractNumId w:val="2"/>
  </w:num>
  <w:num w:numId="10" w16cid:durableId="1181436394">
    <w:abstractNumId w:val="11"/>
  </w:num>
  <w:num w:numId="11" w16cid:durableId="1414274762">
    <w:abstractNumId w:val="17"/>
  </w:num>
  <w:num w:numId="12" w16cid:durableId="1266227401">
    <w:abstractNumId w:val="36"/>
  </w:num>
  <w:num w:numId="13" w16cid:durableId="574440215">
    <w:abstractNumId w:val="15"/>
  </w:num>
  <w:num w:numId="14" w16cid:durableId="715356596">
    <w:abstractNumId w:val="16"/>
  </w:num>
  <w:num w:numId="15" w16cid:durableId="1583485557">
    <w:abstractNumId w:val="8"/>
  </w:num>
  <w:num w:numId="16" w16cid:durableId="363943362">
    <w:abstractNumId w:val="23"/>
  </w:num>
  <w:num w:numId="17" w16cid:durableId="75788669">
    <w:abstractNumId w:val="21"/>
  </w:num>
  <w:num w:numId="18" w16cid:durableId="918371879">
    <w:abstractNumId w:val="10"/>
  </w:num>
  <w:num w:numId="19" w16cid:durableId="542641128">
    <w:abstractNumId w:val="38"/>
  </w:num>
  <w:num w:numId="20" w16cid:durableId="1776242201">
    <w:abstractNumId w:val="37"/>
  </w:num>
  <w:num w:numId="21" w16cid:durableId="421151355">
    <w:abstractNumId w:val="0"/>
  </w:num>
  <w:num w:numId="22" w16cid:durableId="2074159629">
    <w:abstractNumId w:val="33"/>
  </w:num>
  <w:num w:numId="23" w16cid:durableId="1791777576">
    <w:abstractNumId w:val="39"/>
  </w:num>
  <w:num w:numId="24" w16cid:durableId="626854377">
    <w:abstractNumId w:val="22"/>
  </w:num>
  <w:num w:numId="25" w16cid:durableId="85005269">
    <w:abstractNumId w:val="13"/>
  </w:num>
  <w:num w:numId="26" w16cid:durableId="1700813754">
    <w:abstractNumId w:val="4"/>
  </w:num>
  <w:num w:numId="27" w16cid:durableId="1856842692">
    <w:abstractNumId w:val="35"/>
  </w:num>
  <w:num w:numId="28" w16cid:durableId="1329212662">
    <w:abstractNumId w:val="29"/>
  </w:num>
  <w:num w:numId="29" w16cid:durableId="451365115">
    <w:abstractNumId w:val="20"/>
  </w:num>
  <w:num w:numId="30" w16cid:durableId="94597389">
    <w:abstractNumId w:val="6"/>
  </w:num>
  <w:num w:numId="31" w16cid:durableId="1764571114">
    <w:abstractNumId w:val="12"/>
  </w:num>
  <w:num w:numId="32" w16cid:durableId="2010210950">
    <w:abstractNumId w:val="9"/>
  </w:num>
  <w:num w:numId="33" w16cid:durableId="1628273936">
    <w:abstractNumId w:val="40"/>
  </w:num>
  <w:num w:numId="34" w16cid:durableId="1985355914">
    <w:abstractNumId w:val="25"/>
  </w:num>
  <w:num w:numId="35" w16cid:durableId="948390152">
    <w:abstractNumId w:val="28"/>
  </w:num>
  <w:num w:numId="36" w16cid:durableId="2014989491">
    <w:abstractNumId w:val="27"/>
  </w:num>
  <w:num w:numId="37" w16cid:durableId="1489974500">
    <w:abstractNumId w:val="5"/>
  </w:num>
  <w:num w:numId="38" w16cid:durableId="2050300039">
    <w:abstractNumId w:val="34"/>
  </w:num>
  <w:num w:numId="39" w16cid:durableId="1658803510">
    <w:abstractNumId w:val="32"/>
  </w:num>
  <w:num w:numId="40" w16cid:durableId="303630473">
    <w:abstractNumId w:val="30"/>
  </w:num>
  <w:num w:numId="41" w16cid:durableId="1305433782">
    <w:abstractNumId w:val="19"/>
  </w:num>
  <w:num w:numId="42" w16cid:durableId="1533881810">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E0"/>
    <w:rsid w:val="0001014F"/>
    <w:rsid w:val="00012E74"/>
    <w:rsid w:val="000222C5"/>
    <w:rsid w:val="00022850"/>
    <w:rsid w:val="00024F83"/>
    <w:rsid w:val="000455B3"/>
    <w:rsid w:val="000459DF"/>
    <w:rsid w:val="0005037F"/>
    <w:rsid w:val="0005196E"/>
    <w:rsid w:val="00055040"/>
    <w:rsid w:val="0005775A"/>
    <w:rsid w:val="00060121"/>
    <w:rsid w:val="000609C1"/>
    <w:rsid w:val="0006400D"/>
    <w:rsid w:val="00064FED"/>
    <w:rsid w:val="00066EFA"/>
    <w:rsid w:val="00075D30"/>
    <w:rsid w:val="00075EDE"/>
    <w:rsid w:val="00077F15"/>
    <w:rsid w:val="0008390E"/>
    <w:rsid w:val="00092D0F"/>
    <w:rsid w:val="00096A02"/>
    <w:rsid w:val="000A1CEA"/>
    <w:rsid w:val="000B0201"/>
    <w:rsid w:val="000B0F4B"/>
    <w:rsid w:val="000B591C"/>
    <w:rsid w:val="000C6C59"/>
    <w:rsid w:val="000D4B1B"/>
    <w:rsid w:val="000F00C9"/>
    <w:rsid w:val="00105048"/>
    <w:rsid w:val="001122B4"/>
    <w:rsid w:val="00113F09"/>
    <w:rsid w:val="00114E2B"/>
    <w:rsid w:val="00122BBD"/>
    <w:rsid w:val="00144E35"/>
    <w:rsid w:val="0014567F"/>
    <w:rsid w:val="001562DE"/>
    <w:rsid w:val="0016300E"/>
    <w:rsid w:val="00163E4B"/>
    <w:rsid w:val="001648A7"/>
    <w:rsid w:val="00165370"/>
    <w:rsid w:val="0018192F"/>
    <w:rsid w:val="0019042C"/>
    <w:rsid w:val="00193924"/>
    <w:rsid w:val="001942F4"/>
    <w:rsid w:val="001962E0"/>
    <w:rsid w:val="001A3979"/>
    <w:rsid w:val="001A7045"/>
    <w:rsid w:val="001A7FE4"/>
    <w:rsid w:val="001B371C"/>
    <w:rsid w:val="001C5CBD"/>
    <w:rsid w:val="001D20D8"/>
    <w:rsid w:val="001D6752"/>
    <w:rsid w:val="001E2418"/>
    <w:rsid w:val="001E2A05"/>
    <w:rsid w:val="001F062F"/>
    <w:rsid w:val="00216343"/>
    <w:rsid w:val="00233A19"/>
    <w:rsid w:val="002379B0"/>
    <w:rsid w:val="00250771"/>
    <w:rsid w:val="00251DE8"/>
    <w:rsid w:val="00252ED0"/>
    <w:rsid w:val="0025733E"/>
    <w:rsid w:val="00266B4D"/>
    <w:rsid w:val="002738C3"/>
    <w:rsid w:val="00281C21"/>
    <w:rsid w:val="00282622"/>
    <w:rsid w:val="002840E3"/>
    <w:rsid w:val="00284C3D"/>
    <w:rsid w:val="002A66B2"/>
    <w:rsid w:val="002C7F05"/>
    <w:rsid w:val="002D4050"/>
    <w:rsid w:val="002D5CCA"/>
    <w:rsid w:val="002D7756"/>
    <w:rsid w:val="002E6E5F"/>
    <w:rsid w:val="002F15A7"/>
    <w:rsid w:val="002F40FE"/>
    <w:rsid w:val="003159BB"/>
    <w:rsid w:val="00323F97"/>
    <w:rsid w:val="00327B3F"/>
    <w:rsid w:val="00327C92"/>
    <w:rsid w:val="00330198"/>
    <w:rsid w:val="00335A89"/>
    <w:rsid w:val="00353787"/>
    <w:rsid w:val="003636D2"/>
    <w:rsid w:val="00365176"/>
    <w:rsid w:val="003651F7"/>
    <w:rsid w:val="003675DC"/>
    <w:rsid w:val="003715B1"/>
    <w:rsid w:val="00395A72"/>
    <w:rsid w:val="0039766A"/>
    <w:rsid w:val="003A4BFD"/>
    <w:rsid w:val="003B3B67"/>
    <w:rsid w:val="003B7D80"/>
    <w:rsid w:val="003C095D"/>
    <w:rsid w:val="003C4EC4"/>
    <w:rsid w:val="003C5277"/>
    <w:rsid w:val="003D3E46"/>
    <w:rsid w:val="003D7F08"/>
    <w:rsid w:val="003E6D8E"/>
    <w:rsid w:val="003F1F08"/>
    <w:rsid w:val="003F5F36"/>
    <w:rsid w:val="00425329"/>
    <w:rsid w:val="00425547"/>
    <w:rsid w:val="004336CB"/>
    <w:rsid w:val="0044502A"/>
    <w:rsid w:val="004467EA"/>
    <w:rsid w:val="00454663"/>
    <w:rsid w:val="004562D7"/>
    <w:rsid w:val="00475B58"/>
    <w:rsid w:val="00492691"/>
    <w:rsid w:val="004943D3"/>
    <w:rsid w:val="004975DF"/>
    <w:rsid w:val="004A7F2C"/>
    <w:rsid w:val="004B4620"/>
    <w:rsid w:val="004C60D3"/>
    <w:rsid w:val="004D396B"/>
    <w:rsid w:val="004D6F73"/>
    <w:rsid w:val="004E7B38"/>
    <w:rsid w:val="004F39EF"/>
    <w:rsid w:val="0050100F"/>
    <w:rsid w:val="00516AC5"/>
    <w:rsid w:val="0052110A"/>
    <w:rsid w:val="005237F4"/>
    <w:rsid w:val="00525C58"/>
    <w:rsid w:val="00527577"/>
    <w:rsid w:val="00533283"/>
    <w:rsid w:val="00543EDA"/>
    <w:rsid w:val="00545C86"/>
    <w:rsid w:val="0055337F"/>
    <w:rsid w:val="00553D10"/>
    <w:rsid w:val="00557DB4"/>
    <w:rsid w:val="005625B0"/>
    <w:rsid w:val="00572294"/>
    <w:rsid w:val="00575804"/>
    <w:rsid w:val="0058039A"/>
    <w:rsid w:val="005819EE"/>
    <w:rsid w:val="00596716"/>
    <w:rsid w:val="005C4B26"/>
    <w:rsid w:val="005C5BA9"/>
    <w:rsid w:val="005C6159"/>
    <w:rsid w:val="005E34CB"/>
    <w:rsid w:val="005E7D47"/>
    <w:rsid w:val="00603890"/>
    <w:rsid w:val="00624527"/>
    <w:rsid w:val="0063139A"/>
    <w:rsid w:val="00684B8D"/>
    <w:rsid w:val="00685C49"/>
    <w:rsid w:val="00686B5C"/>
    <w:rsid w:val="006A2AE2"/>
    <w:rsid w:val="006A3182"/>
    <w:rsid w:val="006A4FFF"/>
    <w:rsid w:val="006A7414"/>
    <w:rsid w:val="006B0D6C"/>
    <w:rsid w:val="006B1CF5"/>
    <w:rsid w:val="006B3A09"/>
    <w:rsid w:val="006B6E43"/>
    <w:rsid w:val="006B7F81"/>
    <w:rsid w:val="006C275A"/>
    <w:rsid w:val="006C70F0"/>
    <w:rsid w:val="006D493B"/>
    <w:rsid w:val="006D4DD2"/>
    <w:rsid w:val="006E27DA"/>
    <w:rsid w:val="006E4F69"/>
    <w:rsid w:val="00705C0A"/>
    <w:rsid w:val="00725140"/>
    <w:rsid w:val="00727028"/>
    <w:rsid w:val="00730A4F"/>
    <w:rsid w:val="00733AE5"/>
    <w:rsid w:val="00743571"/>
    <w:rsid w:val="0075129D"/>
    <w:rsid w:val="00760A0A"/>
    <w:rsid w:val="00764BA5"/>
    <w:rsid w:val="0077068B"/>
    <w:rsid w:val="00774F0B"/>
    <w:rsid w:val="00783433"/>
    <w:rsid w:val="00794142"/>
    <w:rsid w:val="00794554"/>
    <w:rsid w:val="00797F6E"/>
    <w:rsid w:val="007A1F64"/>
    <w:rsid w:val="007A6067"/>
    <w:rsid w:val="007B5EF4"/>
    <w:rsid w:val="007C1C00"/>
    <w:rsid w:val="007C2C04"/>
    <w:rsid w:val="007C2D8B"/>
    <w:rsid w:val="007D38BA"/>
    <w:rsid w:val="007D4F39"/>
    <w:rsid w:val="007E63D0"/>
    <w:rsid w:val="007F142F"/>
    <w:rsid w:val="007F6EFF"/>
    <w:rsid w:val="007F7F0D"/>
    <w:rsid w:val="008102C4"/>
    <w:rsid w:val="008407D4"/>
    <w:rsid w:val="00851190"/>
    <w:rsid w:val="00883620"/>
    <w:rsid w:val="008929C7"/>
    <w:rsid w:val="008940DB"/>
    <w:rsid w:val="008952E9"/>
    <w:rsid w:val="008A5D94"/>
    <w:rsid w:val="008B15AC"/>
    <w:rsid w:val="008C0D2D"/>
    <w:rsid w:val="008C5E0A"/>
    <w:rsid w:val="008F2BA0"/>
    <w:rsid w:val="008F5243"/>
    <w:rsid w:val="008F7D51"/>
    <w:rsid w:val="00901FB1"/>
    <w:rsid w:val="009067BB"/>
    <w:rsid w:val="00920E0D"/>
    <w:rsid w:val="009223C1"/>
    <w:rsid w:val="00933B00"/>
    <w:rsid w:val="00933CB1"/>
    <w:rsid w:val="009357C1"/>
    <w:rsid w:val="00940DF4"/>
    <w:rsid w:val="0094153A"/>
    <w:rsid w:val="00950005"/>
    <w:rsid w:val="009507E4"/>
    <w:rsid w:val="00953582"/>
    <w:rsid w:val="009544D5"/>
    <w:rsid w:val="00956C3C"/>
    <w:rsid w:val="009679D2"/>
    <w:rsid w:val="00973853"/>
    <w:rsid w:val="00973DBD"/>
    <w:rsid w:val="009821D8"/>
    <w:rsid w:val="00997A8F"/>
    <w:rsid w:val="009A538B"/>
    <w:rsid w:val="009B3B7D"/>
    <w:rsid w:val="009B6901"/>
    <w:rsid w:val="009C0EB5"/>
    <w:rsid w:val="009C15D3"/>
    <w:rsid w:val="009D2D9B"/>
    <w:rsid w:val="009D466F"/>
    <w:rsid w:val="009D7664"/>
    <w:rsid w:val="009E007E"/>
    <w:rsid w:val="009E01E2"/>
    <w:rsid w:val="009E0999"/>
    <w:rsid w:val="009F7E74"/>
    <w:rsid w:val="00A00562"/>
    <w:rsid w:val="00A04EBA"/>
    <w:rsid w:val="00A100B6"/>
    <w:rsid w:val="00A27EB4"/>
    <w:rsid w:val="00A33415"/>
    <w:rsid w:val="00A357DA"/>
    <w:rsid w:val="00A44262"/>
    <w:rsid w:val="00A71A0E"/>
    <w:rsid w:val="00A9082E"/>
    <w:rsid w:val="00A93D51"/>
    <w:rsid w:val="00AA08AF"/>
    <w:rsid w:val="00AA1C27"/>
    <w:rsid w:val="00AA496D"/>
    <w:rsid w:val="00AC484F"/>
    <w:rsid w:val="00AF18D7"/>
    <w:rsid w:val="00B12CC5"/>
    <w:rsid w:val="00B15708"/>
    <w:rsid w:val="00B36070"/>
    <w:rsid w:val="00B431E0"/>
    <w:rsid w:val="00B43443"/>
    <w:rsid w:val="00B45E26"/>
    <w:rsid w:val="00B51B9E"/>
    <w:rsid w:val="00B51CF6"/>
    <w:rsid w:val="00B56C6B"/>
    <w:rsid w:val="00B763A0"/>
    <w:rsid w:val="00B81097"/>
    <w:rsid w:val="00B8538E"/>
    <w:rsid w:val="00B9650E"/>
    <w:rsid w:val="00B97F4D"/>
    <w:rsid w:val="00BA0C80"/>
    <w:rsid w:val="00BB20FE"/>
    <w:rsid w:val="00BB3846"/>
    <w:rsid w:val="00BC2BB8"/>
    <w:rsid w:val="00BE06FC"/>
    <w:rsid w:val="00C02B90"/>
    <w:rsid w:val="00C167A2"/>
    <w:rsid w:val="00C3121D"/>
    <w:rsid w:val="00C32050"/>
    <w:rsid w:val="00C337D4"/>
    <w:rsid w:val="00C53439"/>
    <w:rsid w:val="00C53B95"/>
    <w:rsid w:val="00C54641"/>
    <w:rsid w:val="00C60964"/>
    <w:rsid w:val="00C6722D"/>
    <w:rsid w:val="00C6796A"/>
    <w:rsid w:val="00C72544"/>
    <w:rsid w:val="00C748C7"/>
    <w:rsid w:val="00C74E80"/>
    <w:rsid w:val="00C768E5"/>
    <w:rsid w:val="00C85111"/>
    <w:rsid w:val="00CA1674"/>
    <w:rsid w:val="00CA2A00"/>
    <w:rsid w:val="00CA450B"/>
    <w:rsid w:val="00CB0B54"/>
    <w:rsid w:val="00CB7B4C"/>
    <w:rsid w:val="00CC3D5B"/>
    <w:rsid w:val="00CD0FC1"/>
    <w:rsid w:val="00CD4831"/>
    <w:rsid w:val="00CD51C8"/>
    <w:rsid w:val="00CF606D"/>
    <w:rsid w:val="00CF63D8"/>
    <w:rsid w:val="00CF6A94"/>
    <w:rsid w:val="00D11E2B"/>
    <w:rsid w:val="00D14B05"/>
    <w:rsid w:val="00D35C5F"/>
    <w:rsid w:val="00D41129"/>
    <w:rsid w:val="00D42ADF"/>
    <w:rsid w:val="00D71EB7"/>
    <w:rsid w:val="00D84567"/>
    <w:rsid w:val="00D84745"/>
    <w:rsid w:val="00D84D8B"/>
    <w:rsid w:val="00D858C6"/>
    <w:rsid w:val="00D863E8"/>
    <w:rsid w:val="00D86F3A"/>
    <w:rsid w:val="00DA2FF9"/>
    <w:rsid w:val="00DC189E"/>
    <w:rsid w:val="00DD7999"/>
    <w:rsid w:val="00DE56CE"/>
    <w:rsid w:val="00DF1830"/>
    <w:rsid w:val="00DF1F49"/>
    <w:rsid w:val="00DF543C"/>
    <w:rsid w:val="00DF634C"/>
    <w:rsid w:val="00DF6C2E"/>
    <w:rsid w:val="00E06651"/>
    <w:rsid w:val="00E0670A"/>
    <w:rsid w:val="00E302FB"/>
    <w:rsid w:val="00E35E90"/>
    <w:rsid w:val="00E4024A"/>
    <w:rsid w:val="00E4180E"/>
    <w:rsid w:val="00E41FD7"/>
    <w:rsid w:val="00E5012D"/>
    <w:rsid w:val="00E608B1"/>
    <w:rsid w:val="00E64799"/>
    <w:rsid w:val="00E73CE7"/>
    <w:rsid w:val="00E85523"/>
    <w:rsid w:val="00E91624"/>
    <w:rsid w:val="00E91BB0"/>
    <w:rsid w:val="00E94883"/>
    <w:rsid w:val="00E9518C"/>
    <w:rsid w:val="00EB3F7D"/>
    <w:rsid w:val="00EC177C"/>
    <w:rsid w:val="00ED4166"/>
    <w:rsid w:val="00ED5D70"/>
    <w:rsid w:val="00F04107"/>
    <w:rsid w:val="00F21A2B"/>
    <w:rsid w:val="00F26E26"/>
    <w:rsid w:val="00F3445D"/>
    <w:rsid w:val="00F34479"/>
    <w:rsid w:val="00F52011"/>
    <w:rsid w:val="00F557BF"/>
    <w:rsid w:val="00F55BE9"/>
    <w:rsid w:val="00F56422"/>
    <w:rsid w:val="00F568C6"/>
    <w:rsid w:val="00F61B76"/>
    <w:rsid w:val="00F64C66"/>
    <w:rsid w:val="00F65341"/>
    <w:rsid w:val="00F65705"/>
    <w:rsid w:val="00F76A79"/>
    <w:rsid w:val="00F82CE2"/>
    <w:rsid w:val="00F920B7"/>
    <w:rsid w:val="00F94077"/>
    <w:rsid w:val="00F94847"/>
    <w:rsid w:val="00F9519D"/>
    <w:rsid w:val="00F9751C"/>
    <w:rsid w:val="00FA4EB9"/>
    <w:rsid w:val="00FB1C67"/>
    <w:rsid w:val="00FC6A41"/>
    <w:rsid w:val="00FF0350"/>
    <w:rsid w:val="00FF388F"/>
    <w:rsid w:val="00FF3B08"/>
    <w:rsid w:val="030D9973"/>
    <w:rsid w:val="1B163444"/>
    <w:rsid w:val="1BCEBD34"/>
    <w:rsid w:val="1EE41A1E"/>
    <w:rsid w:val="24B437D9"/>
    <w:rsid w:val="2A07E2EC"/>
    <w:rsid w:val="3B895A03"/>
    <w:rsid w:val="4162843C"/>
    <w:rsid w:val="438153CE"/>
    <w:rsid w:val="453ADD59"/>
    <w:rsid w:val="5FE1C098"/>
    <w:rsid w:val="6755B7CB"/>
    <w:rsid w:val="709A14A7"/>
    <w:rsid w:val="7691C588"/>
    <w:rsid w:val="7C4A5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E7FB1"/>
  <w15:chartTrackingRefBased/>
  <w15:docId w15:val="{5DB1135B-2C9B-4C82-8081-CB670D25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pPr>
    <w:rPr>
      <w:sz w:val="22"/>
    </w:rPr>
  </w:style>
  <w:style w:type="paragraph" w:styleId="Nagwek1">
    <w:name w:val="heading 1"/>
    <w:basedOn w:val="Normalny"/>
    <w:uiPriority w:val="1"/>
    <w:qFormat/>
    <w:pPr>
      <w:outlineLvl w:val="0"/>
    </w:pPr>
    <w:rPr>
      <w:b/>
      <w:sz w:val="28"/>
    </w:rPr>
  </w:style>
  <w:style w:type="paragraph" w:styleId="Nagwek2">
    <w:name w:val="heading 2"/>
    <w:basedOn w:val="Normalny"/>
    <w:uiPriority w:val="1"/>
    <w:qFormat/>
    <w:rsid w:val="00C337D4"/>
    <w:pPr>
      <w:keepNext/>
      <w:jc w:val="center"/>
      <w:outlineLvl w:val="1"/>
    </w:pPr>
    <w:rPr>
      <w:b/>
      <w:sz w:val="24"/>
    </w:rPr>
  </w:style>
  <w:style w:type="paragraph" w:styleId="Nagwek3">
    <w:name w:val="heading 3"/>
    <w:basedOn w:val="Normalny"/>
    <w:uiPriority w:val="1"/>
    <w:qFormat/>
    <w:pPr>
      <w:spacing w:before="72"/>
      <w:ind w:left="122"/>
      <w:outlineLvl w:val="2"/>
    </w:pPr>
    <w:rPr>
      <w:rFonts w:ascii="Arial" w:eastAsia="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pPr>
    <w:rPr>
      <w:sz w:val="22"/>
    </w:rPr>
    <w:tblPr>
      <w:tblInd w:w="0" w:type="dxa"/>
      <w:tblCellMar>
        <w:top w:w="0" w:type="dxa"/>
        <w:left w:w="0" w:type="dxa"/>
        <w:bottom w:w="0" w:type="dxa"/>
        <w:right w:w="0" w:type="dxa"/>
      </w:tblCellMar>
    </w:tblPr>
  </w:style>
  <w:style w:type="paragraph" w:styleId="Spistreci1">
    <w:name w:val="toc 1"/>
    <w:basedOn w:val="Normalny"/>
    <w:uiPriority w:val="1"/>
    <w:qFormat/>
    <w:pPr>
      <w:ind w:left="1111"/>
    </w:pPr>
    <w:rPr>
      <w:rFonts w:ascii="Arial" w:eastAsia="Arial" w:hAnsi="Arial"/>
      <w:b/>
      <w:sz w:val="20"/>
    </w:rPr>
  </w:style>
  <w:style w:type="paragraph" w:styleId="Spistreci2">
    <w:name w:val="toc 2"/>
    <w:basedOn w:val="Normalny"/>
    <w:uiPriority w:val="39"/>
    <w:qFormat/>
    <w:pPr>
      <w:ind w:left="1111"/>
    </w:pPr>
    <w:rPr>
      <w:rFonts w:ascii="Arial" w:eastAsia="Arial" w:hAnsi="Arial"/>
      <w:b/>
      <w:i/>
    </w:rPr>
  </w:style>
  <w:style w:type="paragraph" w:styleId="Tekstpodstawowy">
    <w:name w:val="Body Text"/>
    <w:basedOn w:val="Normalny"/>
    <w:link w:val="TekstpodstawowyZnak"/>
    <w:uiPriority w:val="1"/>
    <w:qFormat/>
    <w:pPr>
      <w:spacing w:before="101"/>
      <w:ind w:left="473" w:hanging="360"/>
    </w:pPr>
    <w:rPr>
      <w:rFonts w:ascii="Arial" w:eastAsia="Arial" w:hAnsi="Arial"/>
      <w:sz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52110A"/>
    <w:rPr>
      <w:rFonts w:ascii="Segoe UI" w:hAnsi="Segoe UI" w:cs="Segoe UI"/>
      <w:sz w:val="18"/>
    </w:rPr>
  </w:style>
  <w:style w:type="character" w:customStyle="1" w:styleId="TekstdymkaZnak">
    <w:name w:val="Tekst dymka Znak"/>
    <w:link w:val="Tekstdymka"/>
    <w:uiPriority w:val="99"/>
    <w:semiHidden/>
    <w:rsid w:val="0052110A"/>
    <w:rPr>
      <w:rFonts w:ascii="Segoe UI" w:hAnsi="Segoe UI" w:cs="Segoe UI"/>
      <w:sz w:val="18"/>
    </w:rPr>
  </w:style>
  <w:style w:type="paragraph" w:styleId="Nagwek">
    <w:name w:val="header"/>
    <w:basedOn w:val="Normalny"/>
    <w:link w:val="NagwekZnak"/>
    <w:uiPriority w:val="99"/>
    <w:unhideWhenUsed/>
    <w:rsid w:val="00284C3D"/>
    <w:pPr>
      <w:tabs>
        <w:tab w:val="center" w:pos="4536"/>
        <w:tab w:val="right" w:pos="9072"/>
      </w:tabs>
    </w:pPr>
  </w:style>
  <w:style w:type="character" w:customStyle="1" w:styleId="NagwekZnak">
    <w:name w:val="Nagłówek Znak"/>
    <w:basedOn w:val="Domylnaczcionkaakapitu"/>
    <w:link w:val="Nagwek"/>
    <w:uiPriority w:val="99"/>
    <w:rsid w:val="00284C3D"/>
  </w:style>
  <w:style w:type="paragraph" w:styleId="Stopka">
    <w:name w:val="footer"/>
    <w:basedOn w:val="Normalny"/>
    <w:link w:val="StopkaZnak"/>
    <w:uiPriority w:val="99"/>
    <w:unhideWhenUsed/>
    <w:rsid w:val="00284C3D"/>
    <w:pPr>
      <w:tabs>
        <w:tab w:val="center" w:pos="4536"/>
        <w:tab w:val="right" w:pos="9072"/>
      </w:tabs>
    </w:pPr>
  </w:style>
  <w:style w:type="character" w:customStyle="1" w:styleId="StopkaZnak">
    <w:name w:val="Stopka Znak"/>
    <w:basedOn w:val="Domylnaczcionkaakapitu"/>
    <w:link w:val="Stopka"/>
    <w:uiPriority w:val="99"/>
    <w:rsid w:val="00284C3D"/>
  </w:style>
  <w:style w:type="paragraph" w:styleId="Poprawka">
    <w:name w:val="Revision"/>
    <w:hidden/>
    <w:uiPriority w:val="99"/>
    <w:semiHidden/>
    <w:rsid w:val="006C70F0"/>
    <w:rPr>
      <w:sz w:val="22"/>
    </w:rPr>
  </w:style>
  <w:style w:type="character" w:styleId="Odwoaniedokomentarza">
    <w:name w:val="annotation reference"/>
    <w:uiPriority w:val="99"/>
    <w:semiHidden/>
    <w:unhideWhenUsed/>
    <w:rsid w:val="00557DB4"/>
    <w:rPr>
      <w:sz w:val="16"/>
    </w:rPr>
  </w:style>
  <w:style w:type="paragraph" w:styleId="Tekstkomentarza">
    <w:name w:val="annotation text"/>
    <w:basedOn w:val="Normalny"/>
    <w:link w:val="TekstkomentarzaZnak"/>
    <w:uiPriority w:val="99"/>
    <w:unhideWhenUsed/>
    <w:rsid w:val="00557DB4"/>
    <w:rPr>
      <w:sz w:val="20"/>
    </w:rPr>
  </w:style>
  <w:style w:type="character" w:customStyle="1" w:styleId="TekstkomentarzaZnak">
    <w:name w:val="Tekst komentarza Znak"/>
    <w:link w:val="Tekstkomentarza"/>
    <w:uiPriority w:val="99"/>
    <w:rsid w:val="00557DB4"/>
    <w:rPr>
      <w:sz w:val="20"/>
    </w:rPr>
  </w:style>
  <w:style w:type="paragraph" w:styleId="Tematkomentarza">
    <w:name w:val="annotation subject"/>
    <w:basedOn w:val="Tekstkomentarza"/>
    <w:next w:val="Tekstkomentarza"/>
    <w:link w:val="TematkomentarzaZnak"/>
    <w:uiPriority w:val="99"/>
    <w:semiHidden/>
    <w:unhideWhenUsed/>
    <w:rsid w:val="00557DB4"/>
    <w:rPr>
      <w:b/>
    </w:rPr>
  </w:style>
  <w:style w:type="character" w:customStyle="1" w:styleId="TematkomentarzaZnak">
    <w:name w:val="Temat komentarza Znak"/>
    <w:link w:val="Tematkomentarza"/>
    <w:uiPriority w:val="99"/>
    <w:semiHidden/>
    <w:rsid w:val="00557DB4"/>
    <w:rPr>
      <w:b/>
      <w:sz w:val="20"/>
    </w:rPr>
  </w:style>
  <w:style w:type="character" w:customStyle="1" w:styleId="TekstpodstawowyZnak">
    <w:name w:val="Tekst podstawowy Znak"/>
    <w:link w:val="Tekstpodstawowy"/>
    <w:uiPriority w:val="1"/>
    <w:rsid w:val="000A1CEA"/>
    <w:rPr>
      <w:rFonts w:ascii="Arial" w:eastAsia="Arial" w:hAnsi="Arial"/>
      <w:sz w:val="20"/>
    </w:rPr>
  </w:style>
  <w:style w:type="paragraph" w:customStyle="1" w:styleId="Default">
    <w:name w:val="Default"/>
    <w:rsid w:val="00CB0B54"/>
    <w:pPr>
      <w:autoSpaceDE w:val="0"/>
      <w:autoSpaceDN w:val="0"/>
      <w:adjustRightInd w:val="0"/>
    </w:pPr>
    <w:rPr>
      <w:rFonts w:cs="Calibri"/>
      <w:color w:val="000000"/>
      <w:sz w:val="24"/>
    </w:rPr>
  </w:style>
  <w:style w:type="paragraph" w:styleId="Nagwekspisutreci">
    <w:name w:val="TOC Heading"/>
    <w:basedOn w:val="Nagwek1"/>
    <w:next w:val="Normalny"/>
    <w:uiPriority w:val="39"/>
    <w:unhideWhenUsed/>
    <w:qFormat/>
    <w:rsid w:val="000222C5"/>
    <w:pPr>
      <w:keepNext/>
      <w:keepLines/>
      <w:widowControl/>
      <w:spacing w:before="240" w:line="259" w:lineRule="auto"/>
      <w:outlineLvl w:val="9"/>
    </w:pPr>
    <w:rPr>
      <w:rFonts w:ascii="Calibri Light" w:eastAsia="Times New Roman" w:hAnsi="Calibri Light"/>
      <w:b w:val="0"/>
      <w:color w:val="2F5496"/>
      <w:sz w:val="32"/>
    </w:rPr>
  </w:style>
  <w:style w:type="character" w:styleId="Hipercze">
    <w:name w:val="Hyperlink"/>
    <w:uiPriority w:val="99"/>
    <w:unhideWhenUsed/>
    <w:rsid w:val="000222C5"/>
    <w:rPr>
      <w:color w:val="0563C1"/>
      <w:u w:val="single"/>
    </w:rPr>
  </w:style>
  <w:style w:type="character" w:styleId="Nierozpoznanawzmianka">
    <w:name w:val="Unresolved Mention"/>
    <w:uiPriority w:val="99"/>
    <w:semiHidden/>
    <w:unhideWhenUsed/>
    <w:rsid w:val="00075EDE"/>
    <w:rPr>
      <w:color w:val="605E5C"/>
      <w:shd w:val="clear" w:color="auto" w:fill="E1DFDD"/>
    </w:rPr>
  </w:style>
  <w:style w:type="character" w:customStyle="1" w:styleId="markedcontent">
    <w:name w:val="markedcontent"/>
    <w:basedOn w:val="Domylnaczcionkaakapitu"/>
    <w:rsid w:val="003651F7"/>
  </w:style>
  <w:style w:type="paragraph" w:customStyle="1" w:styleId="P68B1DB1-Tekstpodstawowy1">
    <w:name w:val="P68B1DB1-Tekstpodstawowy1"/>
    <w:basedOn w:val="Tekstpodstawowy"/>
    <w:rPr>
      <w:rFonts w:cs="Arial"/>
    </w:rPr>
  </w:style>
  <w:style w:type="paragraph" w:customStyle="1" w:styleId="P68B1DB1-Normalny2">
    <w:name w:val="P68B1DB1-Normalny2"/>
    <w:basedOn w:val="Normalny"/>
    <w:rPr>
      <w:rFonts w:ascii="Arial" w:hAnsi="Arial" w:cs="Arial"/>
      <w:b/>
      <w:sz w:val="26"/>
    </w:rPr>
  </w:style>
  <w:style w:type="paragraph" w:customStyle="1" w:styleId="P68B1DB1-Normalny3">
    <w:name w:val="P68B1DB1-Normalny3"/>
    <w:basedOn w:val="Normalny"/>
    <w:rPr>
      <w:rFonts w:ascii="Arial" w:eastAsia="Arial" w:hAnsi="Arial" w:cs="Arial"/>
      <w:sz w:val="20"/>
    </w:rPr>
  </w:style>
  <w:style w:type="paragraph" w:customStyle="1" w:styleId="P68B1DB1-Spistreci24">
    <w:name w:val="P68B1DB1-Spistreci24"/>
    <w:basedOn w:val="Spistreci2"/>
    <w:rPr>
      <w:rFonts w:cs="Arial"/>
      <w:b w:val="0"/>
    </w:rPr>
  </w:style>
  <w:style w:type="paragraph" w:customStyle="1" w:styleId="P68B1DB1-Nagwek25">
    <w:name w:val="P68B1DB1-Nagwek25"/>
    <w:basedOn w:val="Nagwek2"/>
    <w:rPr>
      <w:rFonts w:ascii="Arial" w:eastAsia="Arial" w:hAnsi="Arial" w:cs="Arial"/>
    </w:rPr>
  </w:style>
  <w:style w:type="paragraph" w:customStyle="1" w:styleId="P68B1DB1-Akapitzlist6">
    <w:name w:val="P68B1DB1-Akapitzlist6"/>
    <w:basedOn w:val="Akapitzlist"/>
    <w:rPr>
      <w:rFonts w:ascii="Arial" w:hAnsi="Arial"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350121">
      <w:bodyDiv w:val="1"/>
      <w:marLeft w:val="0"/>
      <w:marRight w:val="0"/>
      <w:marTop w:val="0"/>
      <w:marBottom w:val="0"/>
      <w:divBdr>
        <w:top w:val="none" w:sz="0" w:space="0" w:color="auto"/>
        <w:left w:val="none" w:sz="0" w:space="0" w:color="auto"/>
        <w:bottom w:val="none" w:sz="0" w:space="0" w:color="auto"/>
        <w:right w:val="none" w:sz="0" w:space="0" w:color="auto"/>
      </w:divBdr>
      <w:divsChild>
        <w:div w:id="341012764">
          <w:marLeft w:val="0"/>
          <w:marRight w:val="0"/>
          <w:marTop w:val="0"/>
          <w:marBottom w:val="0"/>
          <w:divBdr>
            <w:top w:val="none" w:sz="0" w:space="0" w:color="auto"/>
            <w:left w:val="none" w:sz="0" w:space="0" w:color="auto"/>
            <w:bottom w:val="none" w:sz="0" w:space="0" w:color="auto"/>
            <w:right w:val="none" w:sz="0" w:space="0" w:color="auto"/>
          </w:divBdr>
        </w:div>
        <w:div w:id="436601547">
          <w:marLeft w:val="0"/>
          <w:marRight w:val="0"/>
          <w:marTop w:val="0"/>
          <w:marBottom w:val="0"/>
          <w:divBdr>
            <w:top w:val="none" w:sz="0" w:space="0" w:color="auto"/>
            <w:left w:val="none" w:sz="0" w:space="0" w:color="auto"/>
            <w:bottom w:val="none" w:sz="0" w:space="0" w:color="auto"/>
            <w:right w:val="none" w:sz="0" w:space="0" w:color="auto"/>
          </w:divBdr>
        </w:div>
        <w:div w:id="889389095">
          <w:marLeft w:val="0"/>
          <w:marRight w:val="0"/>
          <w:marTop w:val="0"/>
          <w:marBottom w:val="0"/>
          <w:divBdr>
            <w:top w:val="none" w:sz="0" w:space="0" w:color="auto"/>
            <w:left w:val="none" w:sz="0" w:space="0" w:color="auto"/>
            <w:bottom w:val="none" w:sz="0" w:space="0" w:color="auto"/>
            <w:right w:val="none" w:sz="0" w:space="0" w:color="auto"/>
          </w:divBdr>
        </w:div>
        <w:div w:id="16776156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BDD2801F248043B8C7A35313558580" ma:contentTypeVersion="4" ma:contentTypeDescription="Create a new document." ma:contentTypeScope="" ma:versionID="4e7647f5c33bb5ac0a52f4a007c05781">
  <xsd:schema xmlns:xsd="http://www.w3.org/2001/XMLSchema" xmlns:xs="http://www.w3.org/2001/XMLSchema" xmlns:p="http://schemas.microsoft.com/office/2006/metadata/properties" xmlns:ns2="60f39553-f9ed-4a8d-994b-9e5c4918012e" targetNamespace="http://schemas.microsoft.com/office/2006/metadata/properties" ma:root="true" ma:fieldsID="5b376c0be17adebe39b29cdc0648c924" ns2:_="">
    <xsd:import namespace="60f39553-f9ed-4a8d-994b-9e5c491801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39553-f9ed-4a8d-994b-9e5c491801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E7720-9F71-4585-A982-6B7E02769956}">
  <ds:schemaRefs>
    <ds:schemaRef ds:uri="http://schemas.microsoft.com/office/2006/metadata/properties"/>
    <ds:schemaRef ds:uri="http://schemas.microsoft.com/office/infopath/2007/PartnerControls"/>
    <ds:schemaRef ds:uri="http://schemas.microsoft.com/sharepoint/v3"/>
    <ds:schemaRef ds:uri="7ddeb712-5cef-4500-b17c-55f7afce237d"/>
    <ds:schemaRef ds:uri="727c5d89-3410-46e6-92be-4519ef34aa48"/>
  </ds:schemaRefs>
</ds:datastoreItem>
</file>

<file path=customXml/itemProps2.xml><?xml version="1.0" encoding="utf-8"?>
<ds:datastoreItem xmlns:ds="http://schemas.openxmlformats.org/officeDocument/2006/customXml" ds:itemID="{6278B6AE-810E-4B26-B0CF-FC015AE1A357}"/>
</file>

<file path=customXml/itemProps3.xml><?xml version="1.0" encoding="utf-8"?>
<ds:datastoreItem xmlns:ds="http://schemas.openxmlformats.org/officeDocument/2006/customXml" ds:itemID="{B9F525A9-28F6-4C2B-9CF4-3B82489F4ADF}">
  <ds:schemaRefs>
    <ds:schemaRef ds:uri="http://schemas.openxmlformats.org/officeDocument/2006/bibliography"/>
  </ds:schemaRefs>
</ds:datastoreItem>
</file>

<file path=customXml/itemProps4.xml><?xml version="1.0" encoding="utf-8"?>
<ds:datastoreItem xmlns:ds="http://schemas.openxmlformats.org/officeDocument/2006/customXml" ds:itemID="{2F1CA1DF-F905-4589-8AD1-CC57AE5F1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3425</Words>
  <Characters>17525</Characters>
  <Application>Microsoft Office Word</Application>
  <DocSecurity>0</DocSecurity>
  <Lines>318</Lines>
  <Paragraphs>161</Paragraphs>
  <ScaleCrop>false</ScaleCrop>
  <HeadingPairs>
    <vt:vector size="2" baseType="variant">
      <vt:variant>
        <vt:lpstr>Tytuł</vt:lpstr>
      </vt:variant>
      <vt:variant>
        <vt:i4>1</vt:i4>
      </vt:variant>
    </vt:vector>
  </HeadingPairs>
  <TitlesOfParts>
    <vt:vector size="1" baseType="lpstr">
      <vt:lpstr/>
    </vt:vector>
  </TitlesOfParts>
  <Company>PK</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Zawisz</dc:creator>
  <cp:keywords/>
  <cp:lastModifiedBy>Marcin Mały</cp:lastModifiedBy>
  <cp:revision>4</cp:revision>
  <cp:lastPrinted>2024-04-25T07:25:00Z</cp:lastPrinted>
  <dcterms:created xsi:type="dcterms:W3CDTF">2025-09-22T08:23:00Z</dcterms:created>
  <dcterms:modified xsi:type="dcterms:W3CDTF">2025-09-25T08:20:00Z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LastSaved">
    <vt:filetime>2018-06-12T00:00:00Z</vt:filetime>
  </property>
  <property fmtid="{D5CDD505-2E9C-101B-9397-08002B2CF9AE}" pid="4" name="ContentTypeId">
    <vt:lpwstr>0x01010085BDD2801F248043B8C7A35313558580</vt:lpwstr>
  </property>
  <property fmtid="{D5CDD505-2E9C-101B-9397-08002B2CF9AE}" pid="5" name="MediaServiceImageTags">
    <vt:lpwstr/>
  </property>
  <property fmtid="{D5CDD505-2E9C-101B-9397-08002B2CF9AE}" pid="6" name="GrammarlyDocumentId">
    <vt:lpwstr>cb8a5c3e-32f0-49a6-ab1e-5765f8dc0d3f</vt:lpwstr>
  </property>
</Properties>
</file>